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16" w:rsidRDefault="00A93016" w:rsidP="008E1C8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br/>
        <w:t>об итогах работы Архангельского областного Собрания депутатов</w:t>
      </w:r>
      <w:r>
        <w:rPr>
          <w:b/>
          <w:sz w:val="28"/>
          <w:szCs w:val="28"/>
        </w:rPr>
        <w:br/>
        <w:t>с обращениями граждан за</w:t>
      </w:r>
      <w:r w:rsidRPr="00A12A44">
        <w:rPr>
          <w:b/>
          <w:sz w:val="28"/>
          <w:szCs w:val="28"/>
        </w:rPr>
        <w:t xml:space="preserve"> </w:t>
      </w:r>
      <w:r w:rsidR="00784AB8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квартал 201</w:t>
      </w:r>
      <w:r w:rsidR="00AD6EE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:rsidR="00BA3EFF" w:rsidRPr="007F70A9" w:rsidRDefault="00BA3EFF" w:rsidP="007F70A9">
      <w:pPr>
        <w:ind w:firstLine="709"/>
        <w:jc w:val="both"/>
        <w:rPr>
          <w:sz w:val="28"/>
          <w:szCs w:val="28"/>
        </w:rPr>
      </w:pPr>
    </w:p>
    <w:p w:rsidR="007F70A9" w:rsidRPr="00327B40" w:rsidRDefault="00BA3EFF" w:rsidP="007F70A9">
      <w:pPr>
        <w:ind w:firstLine="709"/>
        <w:jc w:val="both"/>
        <w:rPr>
          <w:b/>
          <w:sz w:val="28"/>
          <w:szCs w:val="28"/>
        </w:rPr>
      </w:pPr>
      <w:r w:rsidRPr="007F70A9">
        <w:rPr>
          <w:sz w:val="28"/>
          <w:szCs w:val="28"/>
        </w:rPr>
        <w:t xml:space="preserve">Рассмотрение </w:t>
      </w:r>
      <w:hyperlink r:id="rId8" w:history="1">
        <w:r w:rsidRPr="007F70A9">
          <w:rPr>
            <w:rStyle w:val="af2"/>
            <w:color w:val="auto"/>
            <w:sz w:val="28"/>
            <w:szCs w:val="28"/>
            <w:u w:val="none"/>
          </w:rPr>
          <w:t>обращений</w:t>
        </w:r>
      </w:hyperlink>
      <w:r w:rsidRPr="007F70A9">
        <w:rPr>
          <w:sz w:val="28"/>
          <w:szCs w:val="28"/>
        </w:rPr>
        <w:t xml:space="preserve"> </w:t>
      </w:r>
      <w:r w:rsidR="007F70A9" w:rsidRPr="007F70A9">
        <w:rPr>
          <w:sz w:val="28"/>
          <w:szCs w:val="28"/>
        </w:rPr>
        <w:t xml:space="preserve">граждан </w:t>
      </w:r>
      <w:r w:rsidRPr="007F70A9">
        <w:rPr>
          <w:sz w:val="28"/>
          <w:szCs w:val="28"/>
        </w:rPr>
        <w:t xml:space="preserve">и проведение личного приема граждан </w:t>
      </w:r>
      <w:r w:rsidR="007F70A9" w:rsidRPr="007F70A9">
        <w:rPr>
          <w:sz w:val="28"/>
          <w:szCs w:val="28"/>
        </w:rPr>
        <w:t>традиционно явля</w:t>
      </w:r>
      <w:r w:rsidR="008B624C">
        <w:rPr>
          <w:sz w:val="28"/>
          <w:szCs w:val="28"/>
        </w:rPr>
        <w:t>ю</w:t>
      </w:r>
      <w:r w:rsidR="007F70A9" w:rsidRPr="007F70A9">
        <w:rPr>
          <w:sz w:val="28"/>
          <w:szCs w:val="28"/>
        </w:rPr>
        <w:t xml:space="preserve">тся </w:t>
      </w:r>
      <w:r w:rsidR="00327B40">
        <w:rPr>
          <w:sz w:val="28"/>
          <w:szCs w:val="28"/>
        </w:rPr>
        <w:t>одной из ключевых</w:t>
      </w:r>
      <w:r w:rsidR="007F70A9" w:rsidRPr="007F70A9">
        <w:rPr>
          <w:sz w:val="28"/>
          <w:szCs w:val="28"/>
        </w:rPr>
        <w:t xml:space="preserve"> форм деятельности Архангельского областного Собрания депутатов. </w:t>
      </w:r>
    </w:p>
    <w:p w:rsidR="0092505E" w:rsidRPr="007F70A9" w:rsidRDefault="007F70A9" w:rsidP="007F70A9">
      <w:pPr>
        <w:tabs>
          <w:tab w:val="left" w:pos="9356"/>
        </w:tabs>
        <w:ind w:firstLine="709"/>
        <w:jc w:val="both"/>
        <w:rPr>
          <w:sz w:val="28"/>
          <w:szCs w:val="28"/>
        </w:rPr>
      </w:pPr>
      <w:proofErr w:type="gramStart"/>
      <w:r w:rsidRPr="007F70A9">
        <w:rPr>
          <w:sz w:val="28"/>
          <w:szCs w:val="28"/>
        </w:rPr>
        <w:t xml:space="preserve">Работа с обращениями граждан в Архангельском областном Собрании депутатов организована и осуществляется в строгом соответствии с </w:t>
      </w:r>
      <w:hyperlink r:id="rId9" w:history="1">
        <w:r w:rsidR="00BA3EFF" w:rsidRPr="007F70A9">
          <w:rPr>
            <w:rStyle w:val="af2"/>
            <w:color w:val="auto"/>
            <w:sz w:val="28"/>
            <w:szCs w:val="28"/>
            <w:u w:val="none"/>
          </w:rPr>
          <w:t>Конституцией</w:t>
        </w:r>
      </w:hyperlink>
      <w:r w:rsidR="00BA3EFF" w:rsidRPr="007F70A9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="0092505E" w:rsidRPr="007F70A9">
          <w:rPr>
            <w:rStyle w:val="af2"/>
            <w:color w:val="auto"/>
            <w:sz w:val="28"/>
            <w:szCs w:val="28"/>
            <w:u w:val="none"/>
          </w:rPr>
          <w:t>законом</w:t>
        </w:r>
      </w:hyperlink>
      <w:r w:rsidR="00BA3EFF" w:rsidRPr="007F70A9">
        <w:rPr>
          <w:sz w:val="28"/>
          <w:szCs w:val="28"/>
        </w:rPr>
        <w:t xml:space="preserve"> от </w:t>
      </w:r>
      <w:r w:rsidR="008B624C">
        <w:rPr>
          <w:sz w:val="28"/>
          <w:szCs w:val="28"/>
        </w:rPr>
        <w:t>0</w:t>
      </w:r>
      <w:r w:rsidR="0092505E" w:rsidRPr="007F70A9">
        <w:rPr>
          <w:sz w:val="28"/>
          <w:szCs w:val="28"/>
        </w:rPr>
        <w:t>2 мая</w:t>
      </w:r>
      <w:r w:rsidR="00A423AF">
        <w:rPr>
          <w:sz w:val="28"/>
          <w:szCs w:val="28"/>
        </w:rPr>
        <w:t xml:space="preserve">                 </w:t>
      </w:r>
      <w:r w:rsidR="0092505E" w:rsidRPr="007F70A9">
        <w:rPr>
          <w:sz w:val="28"/>
          <w:szCs w:val="28"/>
        </w:rPr>
        <w:t xml:space="preserve"> 2006 года №</w:t>
      </w:r>
      <w:r w:rsidR="00BA3EFF" w:rsidRPr="007F70A9">
        <w:rPr>
          <w:sz w:val="28"/>
          <w:szCs w:val="28"/>
        </w:rPr>
        <w:t xml:space="preserve"> 59-ФЗ </w:t>
      </w:r>
      <w:r w:rsidR="0092505E" w:rsidRPr="007F70A9">
        <w:rPr>
          <w:sz w:val="28"/>
          <w:szCs w:val="28"/>
        </w:rPr>
        <w:t>«</w:t>
      </w:r>
      <w:r w:rsidR="00BA3EFF" w:rsidRPr="007F70A9">
        <w:rPr>
          <w:sz w:val="28"/>
          <w:szCs w:val="28"/>
        </w:rPr>
        <w:t>О порядке рассмотрения обращен</w:t>
      </w:r>
      <w:r w:rsidR="0092505E" w:rsidRPr="007F70A9">
        <w:rPr>
          <w:sz w:val="28"/>
          <w:szCs w:val="28"/>
        </w:rPr>
        <w:t>ий граждан Российской Федерации» и областн</w:t>
      </w:r>
      <w:r w:rsidR="006F7497" w:rsidRPr="007F70A9">
        <w:rPr>
          <w:sz w:val="28"/>
          <w:szCs w:val="28"/>
        </w:rPr>
        <w:t>ым</w:t>
      </w:r>
      <w:r w:rsidR="0092505E" w:rsidRPr="007F70A9">
        <w:rPr>
          <w:sz w:val="28"/>
          <w:szCs w:val="28"/>
        </w:rPr>
        <w:t xml:space="preserve"> зако</w:t>
      </w:r>
      <w:r w:rsidR="006F7497" w:rsidRPr="007F70A9">
        <w:rPr>
          <w:sz w:val="28"/>
          <w:szCs w:val="28"/>
        </w:rPr>
        <w:t>ном</w:t>
      </w:r>
      <w:r w:rsidR="0092505E" w:rsidRPr="007F70A9">
        <w:rPr>
          <w:sz w:val="28"/>
          <w:szCs w:val="28"/>
        </w:rPr>
        <w:t xml:space="preserve"> от 15 марта 2012 года № 436-29-ОЗ </w:t>
      </w:r>
      <w:r w:rsidR="00FA3A77" w:rsidRPr="007F70A9">
        <w:rPr>
          <w:sz w:val="28"/>
          <w:szCs w:val="28"/>
        </w:rPr>
        <w:t xml:space="preserve">                     </w:t>
      </w:r>
      <w:r w:rsidR="0092505E" w:rsidRPr="007F70A9">
        <w:rPr>
          <w:sz w:val="28"/>
          <w:szCs w:val="28"/>
        </w:rPr>
        <w:t>«О дополнительных гарантиях реализации права граждан на обращение в Архангельской области».</w:t>
      </w:r>
      <w:proofErr w:type="gramEnd"/>
    </w:p>
    <w:p w:rsidR="005E151E" w:rsidRPr="007F70A9" w:rsidRDefault="005E151E" w:rsidP="007F70A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70A9">
        <w:rPr>
          <w:sz w:val="28"/>
          <w:szCs w:val="28"/>
        </w:rPr>
        <w:t>Анализ работ</w:t>
      </w:r>
      <w:r w:rsidR="007F70A9" w:rsidRPr="007F70A9">
        <w:rPr>
          <w:sz w:val="28"/>
          <w:szCs w:val="28"/>
        </w:rPr>
        <w:t>ы</w:t>
      </w:r>
      <w:r w:rsidRPr="007F70A9">
        <w:rPr>
          <w:sz w:val="28"/>
          <w:szCs w:val="28"/>
        </w:rPr>
        <w:t xml:space="preserve"> с обращениями граждан в Архангельском областном Собрании депутатов за прошедший период 2016 года свидетельствует об увеличении количества поступающих обращений</w:t>
      </w:r>
      <w:r w:rsidRPr="007F70A9">
        <w:rPr>
          <w:rStyle w:val="af4"/>
          <w:sz w:val="28"/>
          <w:szCs w:val="28"/>
        </w:rPr>
        <w:t xml:space="preserve">. </w:t>
      </w:r>
    </w:p>
    <w:p w:rsidR="00A93016" w:rsidRPr="007F70A9" w:rsidRDefault="00A93016" w:rsidP="007F70A9">
      <w:pPr>
        <w:shd w:val="clear" w:color="auto" w:fill="FFFCFC"/>
        <w:ind w:firstLine="709"/>
        <w:jc w:val="both"/>
        <w:rPr>
          <w:sz w:val="28"/>
          <w:szCs w:val="28"/>
        </w:rPr>
      </w:pPr>
      <w:r w:rsidRPr="007F70A9">
        <w:rPr>
          <w:sz w:val="28"/>
          <w:szCs w:val="28"/>
        </w:rPr>
        <w:t>В</w:t>
      </w:r>
      <w:r w:rsidR="00A30871" w:rsidRPr="007F70A9">
        <w:rPr>
          <w:sz w:val="28"/>
          <w:szCs w:val="28"/>
        </w:rPr>
        <w:t>сего в</w:t>
      </w:r>
      <w:r w:rsidR="00784AB8" w:rsidRPr="007F70A9">
        <w:rPr>
          <w:sz w:val="28"/>
          <w:szCs w:val="28"/>
        </w:rPr>
        <w:t xml:space="preserve">о втором </w:t>
      </w:r>
      <w:r w:rsidRPr="007F70A9">
        <w:rPr>
          <w:sz w:val="28"/>
          <w:szCs w:val="28"/>
        </w:rPr>
        <w:t>квартале 201</w:t>
      </w:r>
      <w:r w:rsidR="00AD6EE7" w:rsidRPr="007F70A9">
        <w:rPr>
          <w:sz w:val="28"/>
          <w:szCs w:val="28"/>
        </w:rPr>
        <w:t>6</w:t>
      </w:r>
      <w:r w:rsidRPr="007F70A9">
        <w:rPr>
          <w:sz w:val="28"/>
          <w:szCs w:val="28"/>
        </w:rPr>
        <w:t xml:space="preserve"> года в адрес депутатов и руководства Архангельского областного Собрания депутатов поступил</w:t>
      </w:r>
      <w:r w:rsidR="002D15D8" w:rsidRPr="007F70A9">
        <w:rPr>
          <w:sz w:val="28"/>
          <w:szCs w:val="28"/>
        </w:rPr>
        <w:t>о</w:t>
      </w:r>
      <w:r w:rsidRPr="007F70A9">
        <w:rPr>
          <w:sz w:val="28"/>
          <w:szCs w:val="28"/>
        </w:rPr>
        <w:t xml:space="preserve"> </w:t>
      </w:r>
      <w:r w:rsidR="00A30871" w:rsidRPr="007F70A9">
        <w:rPr>
          <w:sz w:val="28"/>
          <w:szCs w:val="28"/>
        </w:rPr>
        <w:t>1</w:t>
      </w:r>
      <w:r w:rsidR="00BC5148" w:rsidRPr="007F70A9">
        <w:rPr>
          <w:sz w:val="28"/>
          <w:szCs w:val="28"/>
        </w:rPr>
        <w:t>6</w:t>
      </w:r>
      <w:r w:rsidR="00A30871" w:rsidRPr="007F70A9">
        <w:rPr>
          <w:sz w:val="28"/>
          <w:szCs w:val="28"/>
        </w:rPr>
        <w:t>6</w:t>
      </w:r>
      <w:r w:rsidRPr="007F70A9">
        <w:rPr>
          <w:sz w:val="28"/>
          <w:szCs w:val="28"/>
        </w:rPr>
        <w:t xml:space="preserve"> письменных заявлени</w:t>
      </w:r>
      <w:r w:rsidR="00A30871" w:rsidRPr="007F70A9">
        <w:rPr>
          <w:sz w:val="28"/>
          <w:szCs w:val="28"/>
        </w:rPr>
        <w:t>й</w:t>
      </w:r>
      <w:r w:rsidRPr="007F70A9">
        <w:rPr>
          <w:sz w:val="28"/>
          <w:szCs w:val="28"/>
        </w:rPr>
        <w:t>, предложени</w:t>
      </w:r>
      <w:r w:rsidR="00A30871" w:rsidRPr="007F70A9">
        <w:rPr>
          <w:sz w:val="28"/>
          <w:szCs w:val="28"/>
        </w:rPr>
        <w:t>й</w:t>
      </w:r>
      <w:r w:rsidRPr="007F70A9">
        <w:rPr>
          <w:sz w:val="28"/>
          <w:szCs w:val="28"/>
        </w:rPr>
        <w:t xml:space="preserve"> и жалоб граждан, </w:t>
      </w:r>
      <w:r w:rsidR="00C650E7" w:rsidRPr="007F70A9">
        <w:rPr>
          <w:sz w:val="28"/>
          <w:szCs w:val="28"/>
        </w:rPr>
        <w:t>из них</w:t>
      </w:r>
      <w:r w:rsidRPr="007F70A9">
        <w:rPr>
          <w:sz w:val="28"/>
          <w:szCs w:val="28"/>
        </w:rPr>
        <w:t xml:space="preserve"> </w:t>
      </w:r>
      <w:r w:rsidR="00BC5148" w:rsidRPr="007F70A9">
        <w:rPr>
          <w:sz w:val="28"/>
          <w:szCs w:val="28"/>
        </w:rPr>
        <w:t>7</w:t>
      </w:r>
      <w:r w:rsidR="00A30871" w:rsidRPr="007F70A9">
        <w:rPr>
          <w:sz w:val="28"/>
          <w:szCs w:val="28"/>
        </w:rPr>
        <w:t>2</w:t>
      </w:r>
      <w:r w:rsidRPr="007F70A9">
        <w:rPr>
          <w:sz w:val="28"/>
          <w:szCs w:val="28"/>
        </w:rPr>
        <w:t xml:space="preserve"> обращения были адресованы председателю Архангельского о</w:t>
      </w:r>
      <w:r w:rsidR="00C650E7" w:rsidRPr="007F70A9">
        <w:rPr>
          <w:sz w:val="28"/>
          <w:szCs w:val="28"/>
        </w:rPr>
        <w:t xml:space="preserve">бластного Собрания депутатов, </w:t>
      </w:r>
      <w:r w:rsidR="001F6B5F" w:rsidRPr="007F70A9">
        <w:rPr>
          <w:sz w:val="28"/>
          <w:szCs w:val="28"/>
        </w:rPr>
        <w:t xml:space="preserve">      </w:t>
      </w:r>
      <w:r w:rsidR="00BC5148" w:rsidRPr="007F70A9">
        <w:rPr>
          <w:sz w:val="28"/>
          <w:szCs w:val="28"/>
        </w:rPr>
        <w:t>8</w:t>
      </w:r>
      <w:r w:rsidR="00D6081B" w:rsidRPr="007F70A9">
        <w:rPr>
          <w:sz w:val="28"/>
          <w:szCs w:val="28"/>
        </w:rPr>
        <w:t xml:space="preserve"> – заместителям председателя, </w:t>
      </w:r>
      <w:r w:rsidR="00BC5148" w:rsidRPr="007F70A9">
        <w:rPr>
          <w:sz w:val="28"/>
          <w:szCs w:val="28"/>
        </w:rPr>
        <w:t>86</w:t>
      </w:r>
      <w:r w:rsidRPr="007F70A9">
        <w:rPr>
          <w:sz w:val="28"/>
          <w:szCs w:val="28"/>
        </w:rPr>
        <w:t xml:space="preserve"> – структурным подразделениям</w:t>
      </w:r>
      <w:r w:rsidR="00BA3EFF" w:rsidRPr="007F70A9">
        <w:rPr>
          <w:sz w:val="28"/>
          <w:szCs w:val="28"/>
        </w:rPr>
        <w:t xml:space="preserve"> и</w:t>
      </w:r>
      <w:r w:rsidR="000B1DAC" w:rsidRPr="007F70A9">
        <w:rPr>
          <w:sz w:val="28"/>
          <w:szCs w:val="28"/>
        </w:rPr>
        <w:t xml:space="preserve"> отдельным</w:t>
      </w:r>
      <w:r w:rsidR="00BA3EFF" w:rsidRPr="007F70A9">
        <w:rPr>
          <w:sz w:val="28"/>
          <w:szCs w:val="28"/>
        </w:rPr>
        <w:t xml:space="preserve"> депутатам</w:t>
      </w:r>
      <w:r w:rsidRPr="007F70A9">
        <w:rPr>
          <w:sz w:val="28"/>
          <w:szCs w:val="28"/>
        </w:rPr>
        <w:t xml:space="preserve">. </w:t>
      </w:r>
    </w:p>
    <w:p w:rsidR="00796E49" w:rsidRPr="007F70A9" w:rsidRDefault="00796E49" w:rsidP="007F70A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70A9">
        <w:rPr>
          <w:color w:val="auto"/>
          <w:sz w:val="28"/>
          <w:szCs w:val="28"/>
        </w:rPr>
        <w:t xml:space="preserve">Количество обращений, поступивших в региональный парламент во втором квартале 2016 года, по сравнению с предыдущим кварталом увеличилось </w:t>
      </w:r>
      <w:r w:rsidR="007F70A9">
        <w:rPr>
          <w:color w:val="auto"/>
          <w:sz w:val="28"/>
          <w:szCs w:val="28"/>
        </w:rPr>
        <w:t xml:space="preserve">незначительно – </w:t>
      </w:r>
      <w:r w:rsidRPr="007F70A9">
        <w:rPr>
          <w:color w:val="auto"/>
          <w:sz w:val="28"/>
          <w:szCs w:val="28"/>
        </w:rPr>
        <w:t xml:space="preserve">на </w:t>
      </w:r>
      <w:r w:rsidR="00A423AF">
        <w:rPr>
          <w:color w:val="auto"/>
          <w:sz w:val="28"/>
          <w:szCs w:val="28"/>
        </w:rPr>
        <w:t>31</w:t>
      </w:r>
      <w:r w:rsidRPr="007F70A9">
        <w:rPr>
          <w:color w:val="auto"/>
          <w:sz w:val="28"/>
          <w:szCs w:val="28"/>
        </w:rPr>
        <w:t xml:space="preserve"> %, а по сравнению со вторым кварталом 2015 года – на </w:t>
      </w:r>
      <w:r w:rsidR="00A423AF">
        <w:rPr>
          <w:color w:val="auto"/>
          <w:sz w:val="28"/>
          <w:szCs w:val="28"/>
        </w:rPr>
        <w:t>43</w:t>
      </w:r>
      <w:r w:rsidRPr="007F70A9">
        <w:rPr>
          <w:color w:val="auto"/>
          <w:sz w:val="28"/>
          <w:szCs w:val="28"/>
        </w:rPr>
        <w:t xml:space="preserve"> %.</w:t>
      </w:r>
    </w:p>
    <w:p w:rsidR="000541A3" w:rsidRDefault="000541A3" w:rsidP="002D27A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541A3" w:rsidRDefault="00BC5148" w:rsidP="00BC5148">
      <w:pPr>
        <w:pStyle w:val="Default"/>
        <w:jc w:val="both"/>
        <w:rPr>
          <w:color w:val="auto"/>
          <w:sz w:val="28"/>
          <w:szCs w:val="28"/>
        </w:rPr>
      </w:pPr>
      <w:r w:rsidRPr="00BC5148">
        <w:rPr>
          <w:noProof/>
          <w:color w:val="auto"/>
          <w:sz w:val="28"/>
          <w:szCs w:val="28"/>
        </w:rPr>
        <w:drawing>
          <wp:inline distT="0" distB="0" distL="0" distR="0">
            <wp:extent cx="6119495" cy="3495675"/>
            <wp:effectExtent l="19050" t="0" r="1460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541A3" w:rsidRDefault="000541A3" w:rsidP="002D27A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F70A9" w:rsidRDefault="00F2775C" w:rsidP="0007098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За </w:t>
      </w:r>
      <w:r w:rsidR="00327B40">
        <w:rPr>
          <w:sz w:val="28"/>
          <w:szCs w:val="28"/>
        </w:rPr>
        <w:t>отчетный</w:t>
      </w:r>
      <w:r>
        <w:rPr>
          <w:sz w:val="28"/>
          <w:szCs w:val="28"/>
        </w:rPr>
        <w:t xml:space="preserve"> период </w:t>
      </w:r>
      <w:r w:rsidR="00170D1A" w:rsidRPr="006C382E">
        <w:rPr>
          <w:bCs/>
          <w:sz w:val="28"/>
          <w:szCs w:val="28"/>
        </w:rPr>
        <w:t>наибольшее</w:t>
      </w:r>
      <w:r w:rsidR="00170D1A" w:rsidRPr="006C382E">
        <w:rPr>
          <w:sz w:val="28"/>
          <w:szCs w:val="28"/>
        </w:rPr>
        <w:t xml:space="preserve"> </w:t>
      </w:r>
      <w:r w:rsidR="00170D1A" w:rsidRPr="006C382E">
        <w:rPr>
          <w:bCs/>
          <w:sz w:val="28"/>
          <w:szCs w:val="28"/>
        </w:rPr>
        <w:t>количество</w:t>
      </w:r>
      <w:r w:rsidR="00170D1A" w:rsidRPr="006C382E">
        <w:rPr>
          <w:sz w:val="28"/>
          <w:szCs w:val="28"/>
        </w:rPr>
        <w:t xml:space="preserve"> письменных </w:t>
      </w:r>
      <w:r w:rsidR="00170D1A" w:rsidRPr="006C382E">
        <w:rPr>
          <w:bCs/>
          <w:sz w:val="28"/>
          <w:szCs w:val="28"/>
        </w:rPr>
        <w:t>обращений</w:t>
      </w:r>
      <w:r w:rsidR="00170D1A" w:rsidRPr="006C382E">
        <w:rPr>
          <w:sz w:val="28"/>
          <w:szCs w:val="28"/>
        </w:rPr>
        <w:t xml:space="preserve"> </w:t>
      </w:r>
      <w:r w:rsidR="00170D1A" w:rsidRPr="006C382E">
        <w:rPr>
          <w:bCs/>
          <w:sz w:val="28"/>
          <w:szCs w:val="28"/>
        </w:rPr>
        <w:t>поступило</w:t>
      </w:r>
      <w:r w:rsidR="00170D1A" w:rsidRPr="006C382E">
        <w:rPr>
          <w:sz w:val="28"/>
          <w:szCs w:val="28"/>
        </w:rPr>
        <w:t xml:space="preserve"> </w:t>
      </w:r>
      <w:r w:rsidR="00170D1A" w:rsidRPr="006C382E">
        <w:rPr>
          <w:bCs/>
          <w:sz w:val="28"/>
          <w:szCs w:val="28"/>
        </w:rPr>
        <w:t>в</w:t>
      </w:r>
      <w:r w:rsidR="006C382E" w:rsidRPr="006C382E">
        <w:rPr>
          <w:bCs/>
          <w:sz w:val="28"/>
          <w:szCs w:val="28"/>
        </w:rPr>
        <w:t xml:space="preserve"> </w:t>
      </w:r>
      <w:r w:rsidR="00BC5148">
        <w:rPr>
          <w:bCs/>
          <w:sz w:val="28"/>
          <w:szCs w:val="28"/>
        </w:rPr>
        <w:t>июне</w:t>
      </w:r>
      <w:r>
        <w:rPr>
          <w:bCs/>
          <w:sz w:val="28"/>
          <w:szCs w:val="28"/>
        </w:rPr>
        <w:t xml:space="preserve"> 2016 года</w:t>
      </w:r>
      <w:r w:rsidR="00C93684">
        <w:rPr>
          <w:bCs/>
          <w:sz w:val="28"/>
          <w:szCs w:val="28"/>
        </w:rPr>
        <w:t xml:space="preserve">. Этот месяц </w:t>
      </w:r>
      <w:r w:rsidR="00910559">
        <w:rPr>
          <w:bCs/>
          <w:sz w:val="28"/>
          <w:szCs w:val="28"/>
        </w:rPr>
        <w:t xml:space="preserve">также </w:t>
      </w:r>
      <w:r w:rsidR="00C93684">
        <w:rPr>
          <w:bCs/>
          <w:sz w:val="28"/>
          <w:szCs w:val="28"/>
        </w:rPr>
        <w:t xml:space="preserve">явился рекордным </w:t>
      </w:r>
      <w:r w:rsidR="000A167B">
        <w:rPr>
          <w:bCs/>
          <w:sz w:val="28"/>
          <w:szCs w:val="28"/>
        </w:rPr>
        <w:t xml:space="preserve">по </w:t>
      </w:r>
      <w:r w:rsidR="008B624C">
        <w:rPr>
          <w:bCs/>
          <w:sz w:val="28"/>
          <w:szCs w:val="28"/>
        </w:rPr>
        <w:t>числу</w:t>
      </w:r>
      <w:r w:rsidR="000A167B">
        <w:rPr>
          <w:bCs/>
          <w:sz w:val="28"/>
          <w:szCs w:val="28"/>
        </w:rPr>
        <w:t xml:space="preserve"> обращений граждан, поступивших </w:t>
      </w:r>
      <w:r w:rsidR="00C93684">
        <w:rPr>
          <w:bCs/>
          <w:sz w:val="28"/>
          <w:szCs w:val="28"/>
        </w:rPr>
        <w:t>с начала текущего года.</w:t>
      </w:r>
    </w:p>
    <w:p w:rsidR="00C93684" w:rsidRDefault="00C93684" w:rsidP="0007098E">
      <w:pPr>
        <w:ind w:firstLine="709"/>
        <w:jc w:val="both"/>
        <w:rPr>
          <w:sz w:val="28"/>
          <w:szCs w:val="28"/>
        </w:rPr>
      </w:pPr>
    </w:p>
    <w:p w:rsidR="00275824" w:rsidRDefault="00BC5148" w:rsidP="00275824">
      <w:pPr>
        <w:jc w:val="both"/>
        <w:rPr>
          <w:sz w:val="28"/>
          <w:szCs w:val="28"/>
        </w:rPr>
      </w:pPr>
      <w:r w:rsidRPr="00BC5148">
        <w:rPr>
          <w:noProof/>
          <w:sz w:val="28"/>
          <w:szCs w:val="28"/>
        </w:rPr>
        <w:drawing>
          <wp:inline distT="0" distB="0" distL="0" distR="0">
            <wp:extent cx="6119495" cy="2972272"/>
            <wp:effectExtent l="19050" t="0" r="14605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02AD5" w:rsidRDefault="00B02AD5" w:rsidP="0007098E">
      <w:pPr>
        <w:ind w:firstLine="709"/>
        <w:jc w:val="both"/>
        <w:rPr>
          <w:sz w:val="28"/>
          <w:szCs w:val="28"/>
        </w:rPr>
      </w:pPr>
    </w:p>
    <w:p w:rsidR="00910559" w:rsidRPr="00A423AF" w:rsidRDefault="00910559" w:rsidP="00070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обращений граждан, поступивших в региональный парламент, осуществляется по различным критериям, но прежде всего – по их видам, закрепленным в </w:t>
      </w:r>
      <w:r w:rsidRPr="007F70A9">
        <w:rPr>
          <w:sz w:val="28"/>
          <w:szCs w:val="28"/>
        </w:rPr>
        <w:t>Федеральн</w:t>
      </w:r>
      <w:r>
        <w:rPr>
          <w:sz w:val="28"/>
          <w:szCs w:val="28"/>
        </w:rPr>
        <w:t>о</w:t>
      </w:r>
      <w:r w:rsidRPr="007F70A9">
        <w:rPr>
          <w:sz w:val="28"/>
          <w:szCs w:val="28"/>
        </w:rPr>
        <w:t xml:space="preserve">м </w:t>
      </w:r>
      <w:hyperlink r:id="rId13" w:history="1">
        <w:r w:rsidRPr="007F70A9">
          <w:rPr>
            <w:rStyle w:val="af2"/>
            <w:color w:val="auto"/>
            <w:sz w:val="28"/>
            <w:szCs w:val="28"/>
            <w:u w:val="none"/>
          </w:rPr>
          <w:t>закон</w:t>
        </w:r>
        <w:r>
          <w:rPr>
            <w:rStyle w:val="af2"/>
            <w:color w:val="auto"/>
            <w:sz w:val="28"/>
            <w:szCs w:val="28"/>
            <w:u w:val="none"/>
          </w:rPr>
          <w:t>е</w:t>
        </w:r>
      </w:hyperlink>
      <w:r w:rsidRPr="007F70A9">
        <w:rPr>
          <w:sz w:val="28"/>
          <w:szCs w:val="28"/>
        </w:rPr>
        <w:t xml:space="preserve"> от </w:t>
      </w:r>
      <w:r w:rsidR="008B624C">
        <w:rPr>
          <w:sz w:val="28"/>
          <w:szCs w:val="28"/>
        </w:rPr>
        <w:t>0</w:t>
      </w:r>
      <w:r w:rsidRPr="007F70A9">
        <w:rPr>
          <w:sz w:val="28"/>
          <w:szCs w:val="28"/>
        </w:rPr>
        <w:t xml:space="preserve">2 мая 2006 года № 59-ФЗ «О порядке </w:t>
      </w:r>
      <w:r w:rsidRPr="00A423AF">
        <w:rPr>
          <w:sz w:val="28"/>
          <w:szCs w:val="28"/>
        </w:rPr>
        <w:t>рассмотрения обращений граждан Российской Федерации».</w:t>
      </w:r>
    </w:p>
    <w:p w:rsidR="00D01024" w:rsidRPr="00A423AF" w:rsidRDefault="00910559" w:rsidP="0007098E">
      <w:pPr>
        <w:ind w:firstLine="709"/>
        <w:jc w:val="both"/>
        <w:rPr>
          <w:sz w:val="28"/>
          <w:szCs w:val="28"/>
        </w:rPr>
      </w:pPr>
      <w:r w:rsidRPr="00A423AF">
        <w:rPr>
          <w:sz w:val="28"/>
          <w:szCs w:val="28"/>
        </w:rPr>
        <w:t>Так, в</w:t>
      </w:r>
      <w:r w:rsidR="00BC5148" w:rsidRPr="00A423AF">
        <w:rPr>
          <w:sz w:val="28"/>
          <w:szCs w:val="28"/>
        </w:rPr>
        <w:t xml:space="preserve">о втором </w:t>
      </w:r>
      <w:r w:rsidR="00D01024" w:rsidRPr="00A423AF">
        <w:rPr>
          <w:sz w:val="28"/>
          <w:szCs w:val="28"/>
        </w:rPr>
        <w:t>квартале 201</w:t>
      </w:r>
      <w:r w:rsidR="00AD6EE7" w:rsidRPr="00A423AF">
        <w:rPr>
          <w:sz w:val="28"/>
          <w:szCs w:val="28"/>
        </w:rPr>
        <w:t>6</w:t>
      </w:r>
      <w:r w:rsidR="00D01024" w:rsidRPr="00A423AF">
        <w:rPr>
          <w:sz w:val="28"/>
          <w:szCs w:val="28"/>
        </w:rPr>
        <w:t xml:space="preserve"> года из общего количества обращений </w:t>
      </w:r>
      <w:r w:rsidR="00A423AF" w:rsidRPr="00A423AF">
        <w:rPr>
          <w:sz w:val="28"/>
          <w:szCs w:val="28"/>
        </w:rPr>
        <w:t>7</w:t>
      </w:r>
      <w:r w:rsidR="007830F4">
        <w:rPr>
          <w:sz w:val="28"/>
          <w:szCs w:val="28"/>
        </w:rPr>
        <w:t>5</w:t>
      </w:r>
      <w:r w:rsidR="00D01024" w:rsidRPr="00A423AF">
        <w:rPr>
          <w:sz w:val="28"/>
          <w:szCs w:val="28"/>
        </w:rPr>
        <w:t xml:space="preserve"> % составили заявления, </w:t>
      </w:r>
      <w:r w:rsidR="007830F4">
        <w:rPr>
          <w:sz w:val="28"/>
          <w:szCs w:val="28"/>
        </w:rPr>
        <w:t>7</w:t>
      </w:r>
      <w:r w:rsidR="00D01024" w:rsidRPr="00A423AF">
        <w:rPr>
          <w:sz w:val="28"/>
          <w:szCs w:val="28"/>
        </w:rPr>
        <w:t xml:space="preserve"> % – предложения, </w:t>
      </w:r>
      <w:r w:rsidR="00A423AF" w:rsidRPr="00A423AF">
        <w:rPr>
          <w:sz w:val="28"/>
          <w:szCs w:val="28"/>
        </w:rPr>
        <w:t>1</w:t>
      </w:r>
      <w:r w:rsidR="007830F4">
        <w:rPr>
          <w:sz w:val="28"/>
          <w:szCs w:val="28"/>
        </w:rPr>
        <w:t>4</w:t>
      </w:r>
      <w:r w:rsidR="00D01024" w:rsidRPr="00A423AF">
        <w:rPr>
          <w:sz w:val="28"/>
          <w:szCs w:val="28"/>
        </w:rPr>
        <w:t xml:space="preserve"> % – жалобы</w:t>
      </w:r>
      <w:r w:rsidR="000A167B" w:rsidRPr="00A423AF">
        <w:rPr>
          <w:sz w:val="28"/>
          <w:szCs w:val="28"/>
        </w:rPr>
        <w:t>.</w:t>
      </w:r>
      <w:r w:rsidR="00D01024" w:rsidRPr="00A423AF">
        <w:rPr>
          <w:sz w:val="28"/>
          <w:szCs w:val="28"/>
        </w:rPr>
        <w:t xml:space="preserve"> </w:t>
      </w:r>
    </w:p>
    <w:p w:rsidR="000A167B" w:rsidRPr="00A423AF" w:rsidRDefault="008B624C" w:rsidP="00614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A167B" w:rsidRPr="00A423AF">
        <w:rPr>
          <w:sz w:val="28"/>
          <w:szCs w:val="28"/>
        </w:rPr>
        <w:t xml:space="preserve">нализ обращений, поступивших за </w:t>
      </w:r>
      <w:r w:rsidR="00327B40">
        <w:rPr>
          <w:sz w:val="28"/>
          <w:szCs w:val="28"/>
        </w:rPr>
        <w:t>отчетный</w:t>
      </w:r>
      <w:r w:rsidR="000A167B" w:rsidRPr="00A423AF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, свидетельствует о том</w:t>
      </w:r>
      <w:r w:rsidR="000A167B" w:rsidRPr="00A423AF">
        <w:rPr>
          <w:sz w:val="28"/>
          <w:szCs w:val="28"/>
        </w:rPr>
        <w:t xml:space="preserve">, что во втором квартале 2016 года в Архангельское областное Собрание депутатов, как и прежде, чаще </w:t>
      </w:r>
      <w:r w:rsidR="00327B40">
        <w:rPr>
          <w:sz w:val="28"/>
          <w:szCs w:val="28"/>
        </w:rPr>
        <w:t>поступают</w:t>
      </w:r>
      <w:r w:rsidR="000A167B" w:rsidRPr="00A423AF">
        <w:rPr>
          <w:sz w:val="28"/>
          <w:szCs w:val="28"/>
        </w:rPr>
        <w:t xml:space="preserve"> заявления.</w:t>
      </w:r>
    </w:p>
    <w:p w:rsidR="000A167B" w:rsidRDefault="00327B40" w:rsidP="000A1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r w:rsidR="000A167B" w:rsidRPr="00A423AF">
        <w:rPr>
          <w:sz w:val="28"/>
          <w:szCs w:val="28"/>
        </w:rPr>
        <w:t xml:space="preserve"> </w:t>
      </w:r>
      <w:r w:rsidR="00A423AF">
        <w:rPr>
          <w:sz w:val="28"/>
          <w:szCs w:val="28"/>
        </w:rPr>
        <w:t>за указанный период</w:t>
      </w:r>
      <w:r w:rsidR="000A167B" w:rsidRPr="00A423AF">
        <w:rPr>
          <w:sz w:val="28"/>
          <w:szCs w:val="28"/>
        </w:rPr>
        <w:t xml:space="preserve"> количество жалоб превысило не только число предложений, но и общее число жалоб, поступивших во втором квартале 2015 года.</w:t>
      </w:r>
      <w:r w:rsidR="00A423AF">
        <w:rPr>
          <w:sz w:val="28"/>
          <w:szCs w:val="28"/>
        </w:rPr>
        <w:t xml:space="preserve"> </w:t>
      </w:r>
    </w:p>
    <w:p w:rsidR="00910559" w:rsidRPr="00A423AF" w:rsidRDefault="00910559" w:rsidP="00910559">
      <w:pPr>
        <w:ind w:firstLine="709"/>
        <w:jc w:val="both"/>
        <w:rPr>
          <w:sz w:val="28"/>
          <w:szCs w:val="28"/>
        </w:rPr>
      </w:pPr>
      <w:r w:rsidRPr="00A423AF">
        <w:rPr>
          <w:sz w:val="28"/>
          <w:szCs w:val="28"/>
        </w:rPr>
        <w:t xml:space="preserve">Также в текущем году гражданами направлялись письма информационного характера, доля которых составила </w:t>
      </w:r>
      <w:r w:rsidR="007830F4">
        <w:rPr>
          <w:sz w:val="28"/>
          <w:szCs w:val="28"/>
        </w:rPr>
        <w:t>4</w:t>
      </w:r>
      <w:r w:rsidRPr="00A423AF">
        <w:rPr>
          <w:sz w:val="28"/>
          <w:szCs w:val="28"/>
        </w:rPr>
        <w:t xml:space="preserve"> % от общего количества поступивших в рассматриваемый период.</w:t>
      </w:r>
    </w:p>
    <w:p w:rsidR="00C60B86" w:rsidRPr="003313AC" w:rsidRDefault="00C60B86" w:rsidP="008E1C8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3119"/>
        <w:gridCol w:w="3118"/>
      </w:tblGrid>
      <w:tr w:rsidR="00A93016" w:rsidTr="00F2775C">
        <w:trPr>
          <w:trHeight w:val="417"/>
        </w:trPr>
        <w:tc>
          <w:tcPr>
            <w:tcW w:w="3402" w:type="dxa"/>
            <w:vMerge w:val="restart"/>
            <w:vAlign w:val="center"/>
          </w:tcPr>
          <w:p w:rsidR="00A93016" w:rsidRPr="00316A89" w:rsidRDefault="003003BB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  <w:r w:rsidR="00A93016" w:rsidRPr="00316A89">
              <w:rPr>
                <w:sz w:val="28"/>
                <w:szCs w:val="28"/>
              </w:rPr>
              <w:t xml:space="preserve"> обращения</w:t>
            </w:r>
          </w:p>
        </w:tc>
        <w:tc>
          <w:tcPr>
            <w:tcW w:w="6237" w:type="dxa"/>
            <w:gridSpan w:val="2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Количество обращений</w:t>
            </w:r>
          </w:p>
        </w:tc>
      </w:tr>
      <w:tr w:rsidR="00A93016" w:rsidTr="00F2775C">
        <w:trPr>
          <w:trHeight w:val="551"/>
        </w:trPr>
        <w:tc>
          <w:tcPr>
            <w:tcW w:w="3402" w:type="dxa"/>
            <w:vMerge/>
          </w:tcPr>
          <w:p w:rsidR="00A93016" w:rsidRPr="00316A89" w:rsidRDefault="00A93016" w:rsidP="00316A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93016" w:rsidRPr="00316A89" w:rsidRDefault="00A93016" w:rsidP="00AD6EE7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 w:rsidR="00BC5148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</w:t>
            </w:r>
            <w:r w:rsidR="00AD6EE7">
              <w:rPr>
                <w:sz w:val="28"/>
                <w:szCs w:val="28"/>
              </w:rPr>
              <w:t>5</w:t>
            </w:r>
            <w:r w:rsidRPr="00316A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:rsidR="00A93016" w:rsidRPr="00316A89" w:rsidRDefault="00A93016" w:rsidP="00AD6EE7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 w:rsidR="00BC5148">
              <w:rPr>
                <w:sz w:val="28"/>
                <w:szCs w:val="28"/>
                <w:lang w:val="en-US"/>
              </w:rPr>
              <w:t>I</w:t>
            </w:r>
            <w:r w:rsidRPr="00316A8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квартал 201</w:t>
            </w:r>
            <w:r w:rsidR="00AD6EE7">
              <w:rPr>
                <w:sz w:val="28"/>
                <w:szCs w:val="28"/>
              </w:rPr>
              <w:t>6</w:t>
            </w:r>
            <w:r w:rsidRPr="00316A89">
              <w:rPr>
                <w:sz w:val="28"/>
                <w:szCs w:val="28"/>
              </w:rPr>
              <w:t xml:space="preserve"> года</w:t>
            </w:r>
          </w:p>
        </w:tc>
      </w:tr>
      <w:tr w:rsidR="00AD6EE7" w:rsidTr="00F2775C">
        <w:tc>
          <w:tcPr>
            <w:tcW w:w="3402" w:type="dxa"/>
          </w:tcPr>
          <w:p w:rsidR="00AD6EE7" w:rsidRPr="00316A89" w:rsidRDefault="00AD6EE7" w:rsidP="00316A89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Жалоба</w:t>
            </w:r>
          </w:p>
        </w:tc>
        <w:tc>
          <w:tcPr>
            <w:tcW w:w="3119" w:type="dxa"/>
            <w:vAlign w:val="center"/>
          </w:tcPr>
          <w:p w:rsidR="00AD6EE7" w:rsidRPr="00316A89" w:rsidRDefault="00951434" w:rsidP="00D55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AD6EE7" w:rsidRPr="00BC5148" w:rsidRDefault="00522318" w:rsidP="00316A8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</w:tr>
      <w:tr w:rsidR="00AD6EE7" w:rsidTr="00F2775C">
        <w:tc>
          <w:tcPr>
            <w:tcW w:w="3402" w:type="dxa"/>
          </w:tcPr>
          <w:p w:rsidR="00AD6EE7" w:rsidRPr="00316A89" w:rsidRDefault="00AD6EE7" w:rsidP="003E0A6F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Предложение</w:t>
            </w:r>
          </w:p>
        </w:tc>
        <w:tc>
          <w:tcPr>
            <w:tcW w:w="3119" w:type="dxa"/>
            <w:vAlign w:val="center"/>
          </w:tcPr>
          <w:p w:rsidR="00AD6EE7" w:rsidRPr="00316A89" w:rsidRDefault="00951434" w:rsidP="00D55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AD6EE7" w:rsidRPr="000A167B" w:rsidRDefault="000A167B" w:rsidP="000A1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D6EE7" w:rsidTr="00F2775C">
        <w:tc>
          <w:tcPr>
            <w:tcW w:w="3402" w:type="dxa"/>
          </w:tcPr>
          <w:p w:rsidR="00AD6EE7" w:rsidRPr="00316A89" w:rsidRDefault="00AD6EE7" w:rsidP="003E0A6F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Заявление</w:t>
            </w:r>
          </w:p>
        </w:tc>
        <w:tc>
          <w:tcPr>
            <w:tcW w:w="3119" w:type="dxa"/>
            <w:vAlign w:val="center"/>
          </w:tcPr>
          <w:p w:rsidR="00AD6EE7" w:rsidRPr="00316A89" w:rsidRDefault="00951434" w:rsidP="00D55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118" w:type="dxa"/>
            <w:vAlign w:val="center"/>
          </w:tcPr>
          <w:p w:rsidR="00AD6EE7" w:rsidRPr="00A423AF" w:rsidRDefault="00522318" w:rsidP="00A42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A423AF">
              <w:rPr>
                <w:sz w:val="28"/>
                <w:szCs w:val="28"/>
              </w:rPr>
              <w:t>25</w:t>
            </w:r>
          </w:p>
        </w:tc>
      </w:tr>
      <w:tr w:rsidR="00F2775C" w:rsidTr="00F2775C">
        <w:tc>
          <w:tcPr>
            <w:tcW w:w="3402" w:type="dxa"/>
          </w:tcPr>
          <w:p w:rsidR="00F2775C" w:rsidRPr="00316A89" w:rsidRDefault="00F2775C" w:rsidP="003E0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письмо</w:t>
            </w:r>
          </w:p>
        </w:tc>
        <w:tc>
          <w:tcPr>
            <w:tcW w:w="3119" w:type="dxa"/>
            <w:vAlign w:val="center"/>
          </w:tcPr>
          <w:p w:rsidR="00F2775C" w:rsidRDefault="003807E6" w:rsidP="00D55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18" w:type="dxa"/>
            <w:vAlign w:val="center"/>
          </w:tcPr>
          <w:p w:rsidR="00F2775C" w:rsidRPr="000A167B" w:rsidRDefault="00344930" w:rsidP="003E0A6F">
            <w:pPr>
              <w:jc w:val="center"/>
              <w:rPr>
                <w:sz w:val="28"/>
                <w:szCs w:val="28"/>
                <w:lang w:val="en-US"/>
              </w:rPr>
            </w:pPr>
            <w:r w:rsidRPr="000A167B">
              <w:rPr>
                <w:sz w:val="28"/>
                <w:szCs w:val="28"/>
              </w:rPr>
              <w:t>6</w:t>
            </w:r>
            <w:r w:rsidR="00522318" w:rsidRPr="000A167B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A93016" w:rsidRDefault="00A93016" w:rsidP="008E1C83">
      <w:pPr>
        <w:ind w:firstLine="709"/>
        <w:jc w:val="both"/>
        <w:rPr>
          <w:sz w:val="28"/>
          <w:szCs w:val="28"/>
        </w:rPr>
      </w:pPr>
    </w:p>
    <w:p w:rsidR="004F25A2" w:rsidRDefault="004F25A2" w:rsidP="00327B40">
      <w:pPr>
        <w:ind w:firstLine="709"/>
        <w:jc w:val="both"/>
        <w:rPr>
          <w:sz w:val="28"/>
          <w:szCs w:val="28"/>
        </w:rPr>
      </w:pPr>
      <w:r w:rsidRPr="00A423AF">
        <w:rPr>
          <w:sz w:val="28"/>
          <w:szCs w:val="28"/>
        </w:rPr>
        <w:t xml:space="preserve">Основную часть зарегистрированных обращений во втором квартале </w:t>
      </w:r>
      <w:r w:rsidR="00327B40">
        <w:rPr>
          <w:sz w:val="28"/>
          <w:szCs w:val="28"/>
        </w:rPr>
        <w:t xml:space="preserve">    </w:t>
      </w:r>
      <w:r w:rsidRPr="00A423AF">
        <w:rPr>
          <w:sz w:val="28"/>
          <w:szCs w:val="28"/>
        </w:rPr>
        <w:t xml:space="preserve">2016 года составили индивидуальные обращения – </w:t>
      </w:r>
      <w:r w:rsidR="00A423AF" w:rsidRPr="00A423AF">
        <w:rPr>
          <w:sz w:val="28"/>
          <w:szCs w:val="28"/>
        </w:rPr>
        <w:t>8</w:t>
      </w:r>
      <w:r w:rsidRPr="00A423AF">
        <w:rPr>
          <w:sz w:val="28"/>
          <w:szCs w:val="28"/>
        </w:rPr>
        <w:t xml:space="preserve">7 %, количество коллективных обращений составило </w:t>
      </w:r>
      <w:r w:rsidR="00A423AF" w:rsidRPr="00A423AF">
        <w:rPr>
          <w:sz w:val="28"/>
          <w:szCs w:val="28"/>
        </w:rPr>
        <w:t>1</w:t>
      </w:r>
      <w:r w:rsidRPr="00A423AF">
        <w:rPr>
          <w:sz w:val="28"/>
          <w:szCs w:val="28"/>
        </w:rPr>
        <w:t>3 %.</w:t>
      </w:r>
      <w:r w:rsidRPr="00D75938">
        <w:rPr>
          <w:sz w:val="28"/>
          <w:szCs w:val="28"/>
        </w:rPr>
        <w:t xml:space="preserve"> По сравнению с аналогичным периодом 201</w:t>
      </w:r>
      <w:r>
        <w:rPr>
          <w:sz w:val="28"/>
          <w:szCs w:val="28"/>
        </w:rPr>
        <w:t>5</w:t>
      </w:r>
      <w:r w:rsidRPr="00D75938">
        <w:rPr>
          <w:sz w:val="28"/>
          <w:szCs w:val="28"/>
        </w:rPr>
        <w:t xml:space="preserve"> года количество коллективных обращений </w:t>
      </w:r>
      <w:r>
        <w:rPr>
          <w:sz w:val="28"/>
          <w:szCs w:val="28"/>
        </w:rPr>
        <w:t xml:space="preserve">уменьшилось почти </w:t>
      </w:r>
      <w:r>
        <w:rPr>
          <w:sz w:val="28"/>
          <w:szCs w:val="28"/>
        </w:rPr>
        <w:lastRenderedPageBreak/>
        <w:t>в 2,5 раза</w:t>
      </w:r>
      <w:r w:rsidRPr="00D7593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Общее число повторных обращений </w:t>
      </w:r>
      <w:r w:rsidR="00B16DF2">
        <w:rPr>
          <w:sz w:val="28"/>
          <w:szCs w:val="28"/>
        </w:rPr>
        <w:t xml:space="preserve">практически </w:t>
      </w: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изменилось и составило</w:t>
      </w:r>
      <w:proofErr w:type="gramEnd"/>
      <w:r>
        <w:rPr>
          <w:sz w:val="28"/>
          <w:szCs w:val="28"/>
        </w:rPr>
        <w:t xml:space="preserve"> </w:t>
      </w:r>
      <w:r w:rsidR="00A423AF" w:rsidRPr="00A423AF">
        <w:rPr>
          <w:sz w:val="28"/>
          <w:szCs w:val="28"/>
        </w:rPr>
        <w:t>3</w:t>
      </w:r>
      <w:r w:rsidRPr="00A423AF">
        <w:rPr>
          <w:sz w:val="28"/>
          <w:szCs w:val="28"/>
        </w:rPr>
        <w:t xml:space="preserve"> % от общего числа поступивших </w:t>
      </w:r>
      <w:r w:rsidR="008B624C" w:rsidRPr="00A423AF">
        <w:rPr>
          <w:sz w:val="28"/>
          <w:szCs w:val="28"/>
        </w:rPr>
        <w:t xml:space="preserve">в указанный период </w:t>
      </w:r>
      <w:r w:rsidRPr="00A423AF">
        <w:rPr>
          <w:sz w:val="28"/>
          <w:szCs w:val="28"/>
        </w:rPr>
        <w:t>письменных обращений.</w:t>
      </w:r>
      <w:r w:rsidRPr="00BD41B8">
        <w:rPr>
          <w:sz w:val="28"/>
          <w:szCs w:val="28"/>
        </w:rPr>
        <w:t xml:space="preserve"> </w:t>
      </w:r>
    </w:p>
    <w:p w:rsidR="004F25A2" w:rsidRDefault="00B16DF2" w:rsidP="00825884">
      <w:pPr>
        <w:ind w:firstLine="709"/>
        <w:jc w:val="both"/>
        <w:rPr>
          <w:color w:val="000000"/>
          <w:sz w:val="28"/>
          <w:szCs w:val="28"/>
        </w:rPr>
      </w:pPr>
      <w:r w:rsidRPr="001C67A6">
        <w:rPr>
          <w:color w:val="000000"/>
          <w:sz w:val="28"/>
          <w:szCs w:val="28"/>
        </w:rPr>
        <w:t xml:space="preserve">За рассматриваемый период причиной повторных обращений являлась </w:t>
      </w:r>
      <w:r w:rsidR="001C67A6" w:rsidRPr="001C67A6">
        <w:rPr>
          <w:color w:val="000000"/>
          <w:sz w:val="28"/>
          <w:szCs w:val="28"/>
        </w:rPr>
        <w:t xml:space="preserve">слабая </w:t>
      </w:r>
      <w:r w:rsidRPr="001C67A6">
        <w:rPr>
          <w:color w:val="000000"/>
          <w:sz w:val="28"/>
          <w:szCs w:val="28"/>
        </w:rPr>
        <w:t xml:space="preserve">правовая </w:t>
      </w:r>
      <w:r w:rsidR="001C67A6" w:rsidRPr="001C67A6">
        <w:rPr>
          <w:color w:val="000000"/>
          <w:sz w:val="28"/>
          <w:szCs w:val="28"/>
        </w:rPr>
        <w:t>информированность</w:t>
      </w:r>
      <w:r w:rsidRPr="001C67A6">
        <w:rPr>
          <w:color w:val="000000"/>
          <w:sz w:val="28"/>
          <w:szCs w:val="28"/>
        </w:rPr>
        <w:t xml:space="preserve"> граждан. Подобная картина наблюда</w:t>
      </w:r>
      <w:r w:rsidR="0061276A">
        <w:rPr>
          <w:color w:val="000000"/>
          <w:sz w:val="28"/>
          <w:szCs w:val="28"/>
        </w:rPr>
        <w:t>ется</w:t>
      </w:r>
      <w:r w:rsidR="001C67A6">
        <w:rPr>
          <w:color w:val="000000"/>
          <w:sz w:val="28"/>
          <w:szCs w:val="28"/>
        </w:rPr>
        <w:t xml:space="preserve"> </w:t>
      </w:r>
      <w:r w:rsidRPr="001C67A6">
        <w:rPr>
          <w:color w:val="000000"/>
          <w:sz w:val="28"/>
          <w:szCs w:val="28"/>
        </w:rPr>
        <w:t xml:space="preserve">в случаях, когда заявители, получив ответ, </w:t>
      </w:r>
      <w:proofErr w:type="gramStart"/>
      <w:r w:rsidRPr="001C67A6">
        <w:rPr>
          <w:color w:val="000000"/>
          <w:sz w:val="28"/>
          <w:szCs w:val="28"/>
        </w:rPr>
        <w:t>считают его необъективным и обращаются</w:t>
      </w:r>
      <w:proofErr w:type="gramEnd"/>
      <w:r w:rsidRPr="001C67A6">
        <w:rPr>
          <w:color w:val="000000"/>
          <w:sz w:val="28"/>
          <w:szCs w:val="28"/>
        </w:rPr>
        <w:t xml:space="preserve"> повторно с тем же вопросом</w:t>
      </w:r>
      <w:r w:rsidR="001C67A6" w:rsidRPr="001C67A6">
        <w:rPr>
          <w:color w:val="000000"/>
          <w:sz w:val="28"/>
          <w:szCs w:val="28"/>
        </w:rPr>
        <w:t>.</w:t>
      </w:r>
      <w:r w:rsidR="001C67A6">
        <w:rPr>
          <w:color w:val="000000"/>
          <w:sz w:val="28"/>
          <w:szCs w:val="28"/>
        </w:rPr>
        <w:t xml:space="preserve"> </w:t>
      </w:r>
    </w:p>
    <w:p w:rsidR="0061276A" w:rsidRDefault="0061276A" w:rsidP="0082588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3119"/>
        <w:gridCol w:w="3118"/>
      </w:tblGrid>
      <w:tr w:rsidR="00A93016" w:rsidTr="00F2775C">
        <w:trPr>
          <w:trHeight w:val="449"/>
        </w:trPr>
        <w:tc>
          <w:tcPr>
            <w:tcW w:w="3402" w:type="dxa"/>
            <w:vMerge w:val="restart"/>
            <w:vAlign w:val="center"/>
          </w:tcPr>
          <w:p w:rsidR="00A93016" w:rsidRPr="00316A89" w:rsidRDefault="003003BB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  <w:r w:rsidR="00A93016" w:rsidRPr="00316A89">
              <w:rPr>
                <w:sz w:val="28"/>
                <w:szCs w:val="28"/>
              </w:rPr>
              <w:t xml:space="preserve"> обращения</w:t>
            </w:r>
          </w:p>
        </w:tc>
        <w:tc>
          <w:tcPr>
            <w:tcW w:w="6237" w:type="dxa"/>
            <w:gridSpan w:val="2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Количество обращений</w:t>
            </w:r>
          </w:p>
        </w:tc>
      </w:tr>
      <w:tr w:rsidR="00A93016" w:rsidTr="00F2775C">
        <w:trPr>
          <w:trHeight w:val="528"/>
        </w:trPr>
        <w:tc>
          <w:tcPr>
            <w:tcW w:w="3402" w:type="dxa"/>
            <w:vMerge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93016" w:rsidRPr="00316A89" w:rsidRDefault="00951434" w:rsidP="00AD6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A93016" w:rsidRPr="00316A89">
              <w:rPr>
                <w:sz w:val="28"/>
                <w:szCs w:val="28"/>
                <w:lang w:val="en-US"/>
              </w:rPr>
              <w:t xml:space="preserve">I </w:t>
            </w:r>
            <w:r w:rsidR="00A93016">
              <w:rPr>
                <w:sz w:val="28"/>
                <w:szCs w:val="28"/>
              </w:rPr>
              <w:t>квартал 201</w:t>
            </w:r>
            <w:r w:rsidR="00AD6EE7">
              <w:rPr>
                <w:sz w:val="28"/>
                <w:szCs w:val="28"/>
              </w:rPr>
              <w:t>5</w:t>
            </w:r>
            <w:r w:rsidR="00A93016" w:rsidRPr="00316A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:rsidR="00A93016" w:rsidRPr="00316A89" w:rsidRDefault="00951434" w:rsidP="00AD6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A93016" w:rsidRPr="00316A89">
              <w:rPr>
                <w:sz w:val="28"/>
                <w:szCs w:val="28"/>
                <w:lang w:val="en-US"/>
              </w:rPr>
              <w:t>I</w:t>
            </w:r>
            <w:r w:rsidR="00A93016">
              <w:rPr>
                <w:sz w:val="28"/>
                <w:szCs w:val="28"/>
              </w:rPr>
              <w:t xml:space="preserve"> квартал 201</w:t>
            </w:r>
            <w:r w:rsidR="00AD6EE7">
              <w:rPr>
                <w:sz w:val="28"/>
                <w:szCs w:val="28"/>
              </w:rPr>
              <w:t>6</w:t>
            </w:r>
            <w:r w:rsidR="00A93016" w:rsidRPr="00316A89">
              <w:rPr>
                <w:sz w:val="28"/>
                <w:szCs w:val="28"/>
              </w:rPr>
              <w:t xml:space="preserve"> года</w:t>
            </w:r>
          </w:p>
        </w:tc>
      </w:tr>
      <w:tr w:rsidR="00AD6EE7" w:rsidTr="00F2775C">
        <w:tc>
          <w:tcPr>
            <w:tcW w:w="3402" w:type="dxa"/>
          </w:tcPr>
          <w:p w:rsidR="00AD6EE7" w:rsidRPr="00316A89" w:rsidRDefault="00AD6EE7" w:rsidP="00316A89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Индивидуальное</w:t>
            </w:r>
          </w:p>
        </w:tc>
        <w:tc>
          <w:tcPr>
            <w:tcW w:w="3119" w:type="dxa"/>
            <w:vAlign w:val="center"/>
          </w:tcPr>
          <w:p w:rsidR="00AD6EE7" w:rsidRPr="00316A89" w:rsidRDefault="00951434" w:rsidP="00FD22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3118" w:type="dxa"/>
            <w:vAlign w:val="center"/>
          </w:tcPr>
          <w:p w:rsidR="00AD6EE7" w:rsidRPr="00951434" w:rsidRDefault="00951434" w:rsidP="00344930">
            <w:pPr>
              <w:jc w:val="center"/>
              <w:rPr>
                <w:sz w:val="28"/>
                <w:szCs w:val="28"/>
              </w:rPr>
            </w:pPr>
            <w:r w:rsidRPr="00951434">
              <w:rPr>
                <w:sz w:val="28"/>
                <w:szCs w:val="28"/>
              </w:rPr>
              <w:t>145</w:t>
            </w:r>
          </w:p>
        </w:tc>
      </w:tr>
      <w:tr w:rsidR="00AD6EE7" w:rsidTr="00F2775C">
        <w:tc>
          <w:tcPr>
            <w:tcW w:w="3402" w:type="dxa"/>
          </w:tcPr>
          <w:p w:rsidR="00AD6EE7" w:rsidRPr="00316A89" w:rsidRDefault="00AD6EE7" w:rsidP="00316A89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Коллективное</w:t>
            </w:r>
          </w:p>
        </w:tc>
        <w:tc>
          <w:tcPr>
            <w:tcW w:w="3119" w:type="dxa"/>
            <w:vAlign w:val="center"/>
          </w:tcPr>
          <w:p w:rsidR="00AD6EE7" w:rsidRPr="00316A89" w:rsidRDefault="00951434" w:rsidP="00FD22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AD6EE7" w:rsidRPr="00951434" w:rsidRDefault="00951434" w:rsidP="00316A89">
            <w:pPr>
              <w:jc w:val="center"/>
              <w:rPr>
                <w:sz w:val="28"/>
                <w:szCs w:val="28"/>
              </w:rPr>
            </w:pPr>
            <w:r w:rsidRPr="00951434">
              <w:rPr>
                <w:sz w:val="28"/>
                <w:szCs w:val="28"/>
              </w:rPr>
              <w:t>21</w:t>
            </w:r>
          </w:p>
        </w:tc>
      </w:tr>
      <w:tr w:rsidR="00AD6EE7" w:rsidTr="00F2775C">
        <w:tc>
          <w:tcPr>
            <w:tcW w:w="3402" w:type="dxa"/>
          </w:tcPr>
          <w:p w:rsidR="00AD6EE7" w:rsidRPr="00316A89" w:rsidRDefault="00AD6EE7" w:rsidP="00316A89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Повторное</w:t>
            </w:r>
          </w:p>
        </w:tc>
        <w:tc>
          <w:tcPr>
            <w:tcW w:w="3119" w:type="dxa"/>
            <w:vAlign w:val="center"/>
          </w:tcPr>
          <w:p w:rsidR="00AD6EE7" w:rsidRPr="00316A89" w:rsidRDefault="00951434" w:rsidP="00FD22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AD6EE7" w:rsidRPr="00951434" w:rsidRDefault="00951434" w:rsidP="00316A89">
            <w:pPr>
              <w:jc w:val="center"/>
              <w:rPr>
                <w:sz w:val="28"/>
                <w:szCs w:val="28"/>
              </w:rPr>
            </w:pPr>
            <w:r w:rsidRPr="00951434">
              <w:rPr>
                <w:sz w:val="28"/>
                <w:szCs w:val="28"/>
              </w:rPr>
              <w:t>6</w:t>
            </w:r>
          </w:p>
        </w:tc>
      </w:tr>
    </w:tbl>
    <w:p w:rsidR="003F54E3" w:rsidRDefault="003F54E3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5884" w:rsidRPr="00825884" w:rsidRDefault="00825884" w:rsidP="00831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884">
        <w:rPr>
          <w:sz w:val="28"/>
          <w:szCs w:val="28"/>
        </w:rPr>
        <w:t xml:space="preserve">Во втором </w:t>
      </w:r>
      <w:r w:rsidR="00831211" w:rsidRPr="00825884">
        <w:rPr>
          <w:sz w:val="28"/>
          <w:szCs w:val="28"/>
        </w:rPr>
        <w:t xml:space="preserve">квартале 2016 года </w:t>
      </w:r>
      <w:r w:rsidR="00A93016" w:rsidRPr="00825884">
        <w:rPr>
          <w:sz w:val="28"/>
          <w:szCs w:val="28"/>
        </w:rPr>
        <w:t xml:space="preserve">в адрес Архангельского областного Собрания депутатов </w:t>
      </w:r>
      <w:r w:rsidR="00831211" w:rsidRPr="00825884">
        <w:rPr>
          <w:sz w:val="28"/>
          <w:szCs w:val="28"/>
        </w:rPr>
        <w:t>анонимн</w:t>
      </w:r>
      <w:r w:rsidRPr="00825884">
        <w:rPr>
          <w:sz w:val="28"/>
          <w:szCs w:val="28"/>
        </w:rPr>
        <w:t xml:space="preserve">ых </w:t>
      </w:r>
      <w:r w:rsidR="00831211" w:rsidRPr="00825884">
        <w:rPr>
          <w:sz w:val="28"/>
          <w:szCs w:val="28"/>
        </w:rPr>
        <w:t>обращени</w:t>
      </w:r>
      <w:r w:rsidRPr="00825884">
        <w:rPr>
          <w:sz w:val="28"/>
          <w:szCs w:val="28"/>
        </w:rPr>
        <w:t>й не поступило.</w:t>
      </w:r>
    </w:p>
    <w:p w:rsidR="00DC18E3" w:rsidRPr="007830F4" w:rsidRDefault="00825884" w:rsidP="00D84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обращений по каналам их поступления показывает, что большая </w:t>
      </w:r>
      <w:r w:rsidR="00327B40" w:rsidRPr="007830F4">
        <w:rPr>
          <w:sz w:val="28"/>
          <w:szCs w:val="28"/>
        </w:rPr>
        <w:t xml:space="preserve">их </w:t>
      </w:r>
      <w:r w:rsidRPr="007830F4">
        <w:rPr>
          <w:sz w:val="28"/>
          <w:szCs w:val="28"/>
        </w:rPr>
        <w:t>часть</w:t>
      </w:r>
      <w:r w:rsidR="00327B40">
        <w:rPr>
          <w:sz w:val="28"/>
          <w:szCs w:val="28"/>
        </w:rPr>
        <w:t xml:space="preserve"> (</w:t>
      </w:r>
      <w:r w:rsidR="007830F4" w:rsidRPr="007830F4">
        <w:rPr>
          <w:sz w:val="28"/>
          <w:szCs w:val="28"/>
        </w:rPr>
        <w:t>35</w:t>
      </w:r>
      <w:r w:rsidR="00CD0054" w:rsidRPr="007830F4">
        <w:rPr>
          <w:sz w:val="28"/>
          <w:szCs w:val="28"/>
        </w:rPr>
        <w:t xml:space="preserve"> %</w:t>
      </w:r>
      <w:r w:rsidR="00327B40">
        <w:rPr>
          <w:sz w:val="28"/>
          <w:szCs w:val="28"/>
        </w:rPr>
        <w:t>)</w:t>
      </w:r>
      <w:r w:rsidR="007830F4">
        <w:rPr>
          <w:sz w:val="28"/>
          <w:szCs w:val="28"/>
        </w:rPr>
        <w:t xml:space="preserve"> </w:t>
      </w:r>
      <w:r w:rsidR="00CD0054" w:rsidRPr="007830F4">
        <w:rPr>
          <w:sz w:val="28"/>
          <w:szCs w:val="28"/>
        </w:rPr>
        <w:t>поступ</w:t>
      </w:r>
      <w:r w:rsidR="00DC18E3" w:rsidRPr="007830F4">
        <w:rPr>
          <w:sz w:val="28"/>
          <w:szCs w:val="28"/>
        </w:rPr>
        <w:t>ила</w:t>
      </w:r>
      <w:r w:rsidR="00CD0054" w:rsidRPr="007830F4">
        <w:rPr>
          <w:sz w:val="28"/>
          <w:szCs w:val="28"/>
        </w:rPr>
        <w:t xml:space="preserve"> посредством информационных систем общего пользования, предоставляющих возможность наиболее оперативного направления обращений (электронная почта, «Интернет-приемная»). </w:t>
      </w:r>
    </w:p>
    <w:p w:rsidR="00D84FA9" w:rsidRDefault="00CD0054" w:rsidP="00D84FA9">
      <w:pPr>
        <w:ind w:firstLine="709"/>
        <w:jc w:val="both"/>
        <w:rPr>
          <w:sz w:val="28"/>
          <w:szCs w:val="28"/>
        </w:rPr>
      </w:pPr>
      <w:r w:rsidRPr="007830F4">
        <w:rPr>
          <w:sz w:val="28"/>
          <w:szCs w:val="28"/>
        </w:rPr>
        <w:t xml:space="preserve">Доля обращений, поступивших во втором квартале 2016 года </w:t>
      </w:r>
      <w:r w:rsidR="00E074CF" w:rsidRPr="007830F4">
        <w:rPr>
          <w:sz w:val="28"/>
          <w:szCs w:val="28"/>
        </w:rPr>
        <w:t>почтовым отправлением</w:t>
      </w:r>
      <w:r w:rsidR="00D84FA9" w:rsidRPr="007830F4">
        <w:rPr>
          <w:sz w:val="28"/>
          <w:szCs w:val="28"/>
        </w:rPr>
        <w:t xml:space="preserve">, составила </w:t>
      </w:r>
      <w:r w:rsidR="007830F4" w:rsidRPr="007830F4">
        <w:rPr>
          <w:sz w:val="28"/>
          <w:szCs w:val="28"/>
        </w:rPr>
        <w:t>25</w:t>
      </w:r>
      <w:r w:rsidR="00D84FA9" w:rsidRPr="007830F4">
        <w:rPr>
          <w:sz w:val="28"/>
          <w:szCs w:val="28"/>
        </w:rPr>
        <w:t xml:space="preserve"> %,</w:t>
      </w:r>
      <w:r w:rsidR="00D84FA9">
        <w:rPr>
          <w:sz w:val="28"/>
          <w:szCs w:val="28"/>
        </w:rPr>
        <w:t xml:space="preserve"> </w:t>
      </w:r>
      <w:r w:rsidR="007830F4">
        <w:rPr>
          <w:sz w:val="28"/>
          <w:szCs w:val="28"/>
        </w:rPr>
        <w:t xml:space="preserve">нарочным способом – 20 %, </w:t>
      </w:r>
      <w:r w:rsidR="00D84FA9" w:rsidRPr="005A319A">
        <w:rPr>
          <w:sz w:val="28"/>
          <w:szCs w:val="28"/>
        </w:rPr>
        <w:t>путем личного обращения в приемную регионального парламента</w:t>
      </w:r>
      <w:r w:rsidR="00D84FA9">
        <w:rPr>
          <w:sz w:val="28"/>
          <w:szCs w:val="28"/>
        </w:rPr>
        <w:t xml:space="preserve"> – </w:t>
      </w:r>
      <w:r w:rsidR="007830F4">
        <w:rPr>
          <w:sz w:val="28"/>
          <w:szCs w:val="28"/>
        </w:rPr>
        <w:t>15 %</w:t>
      </w:r>
      <w:r w:rsidR="00DC18E3">
        <w:rPr>
          <w:sz w:val="28"/>
          <w:szCs w:val="28"/>
        </w:rPr>
        <w:t xml:space="preserve">, </w:t>
      </w:r>
      <w:r w:rsidR="00D84FA9">
        <w:rPr>
          <w:sz w:val="28"/>
          <w:szCs w:val="28"/>
        </w:rPr>
        <w:t xml:space="preserve">с помощью факсимильной связи – </w:t>
      </w:r>
      <w:r w:rsidR="007830F4">
        <w:rPr>
          <w:sz w:val="28"/>
          <w:szCs w:val="28"/>
        </w:rPr>
        <w:t>5 %</w:t>
      </w:r>
      <w:r w:rsidR="00D84FA9">
        <w:rPr>
          <w:sz w:val="28"/>
          <w:szCs w:val="28"/>
        </w:rPr>
        <w:t>.</w:t>
      </w:r>
    </w:p>
    <w:p w:rsidR="0082327D" w:rsidRPr="005A319A" w:rsidRDefault="0082327D" w:rsidP="005A319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2693"/>
        <w:gridCol w:w="3118"/>
      </w:tblGrid>
      <w:tr w:rsidR="00A93016" w:rsidTr="00B96670">
        <w:trPr>
          <w:trHeight w:val="569"/>
        </w:trPr>
        <w:tc>
          <w:tcPr>
            <w:tcW w:w="3828" w:type="dxa"/>
            <w:vMerge w:val="restart"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Вид доставки обращения</w:t>
            </w:r>
          </w:p>
        </w:tc>
        <w:tc>
          <w:tcPr>
            <w:tcW w:w="5811" w:type="dxa"/>
            <w:gridSpan w:val="2"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Количество обращений</w:t>
            </w:r>
          </w:p>
        </w:tc>
      </w:tr>
      <w:tr w:rsidR="00A93016" w:rsidTr="00B96670">
        <w:trPr>
          <w:trHeight w:val="548"/>
        </w:trPr>
        <w:tc>
          <w:tcPr>
            <w:tcW w:w="3828" w:type="dxa"/>
            <w:vMerge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93016" w:rsidRPr="00316A89" w:rsidRDefault="00951434" w:rsidP="00AD6E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A93016" w:rsidRPr="00316A89">
              <w:rPr>
                <w:sz w:val="28"/>
                <w:szCs w:val="28"/>
                <w:lang w:val="en-US"/>
              </w:rPr>
              <w:t>I</w:t>
            </w:r>
            <w:r w:rsidR="00A93016">
              <w:rPr>
                <w:sz w:val="28"/>
                <w:szCs w:val="28"/>
              </w:rPr>
              <w:t xml:space="preserve"> квартал 201</w:t>
            </w:r>
            <w:r w:rsidR="00AD6EE7">
              <w:rPr>
                <w:sz w:val="28"/>
                <w:szCs w:val="28"/>
              </w:rPr>
              <w:t>5</w:t>
            </w:r>
            <w:r w:rsidR="00A93016" w:rsidRPr="00316A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:rsidR="00A93016" w:rsidRPr="00316A89" w:rsidRDefault="00951434" w:rsidP="00AD6E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A93016" w:rsidRPr="00316A89">
              <w:rPr>
                <w:sz w:val="28"/>
                <w:szCs w:val="28"/>
                <w:lang w:val="en-US"/>
              </w:rPr>
              <w:t>I</w:t>
            </w:r>
            <w:r w:rsidR="00A93016">
              <w:rPr>
                <w:sz w:val="28"/>
                <w:szCs w:val="28"/>
              </w:rPr>
              <w:t xml:space="preserve"> квартал 201</w:t>
            </w:r>
            <w:r w:rsidR="00AD6EE7">
              <w:rPr>
                <w:sz w:val="28"/>
                <w:szCs w:val="28"/>
              </w:rPr>
              <w:t>6</w:t>
            </w:r>
            <w:r w:rsidR="00A93016">
              <w:rPr>
                <w:sz w:val="28"/>
                <w:szCs w:val="28"/>
              </w:rPr>
              <w:t xml:space="preserve"> </w:t>
            </w:r>
            <w:r w:rsidR="00A93016" w:rsidRPr="00316A89">
              <w:rPr>
                <w:sz w:val="28"/>
                <w:szCs w:val="28"/>
              </w:rPr>
              <w:t>года</w:t>
            </w:r>
          </w:p>
        </w:tc>
      </w:tr>
      <w:tr w:rsidR="00B96670" w:rsidTr="00B96670">
        <w:tc>
          <w:tcPr>
            <w:tcW w:w="3828" w:type="dxa"/>
            <w:vAlign w:val="center"/>
          </w:tcPr>
          <w:p w:rsidR="00B96670" w:rsidRPr="00316A89" w:rsidRDefault="00B96670" w:rsidP="000B1DAC">
            <w:pPr>
              <w:rPr>
                <w:rStyle w:val="a8"/>
                <w:b w:val="0"/>
                <w:sz w:val="28"/>
                <w:szCs w:val="28"/>
              </w:rPr>
            </w:pPr>
            <w:r>
              <w:rPr>
                <w:rStyle w:val="a8"/>
                <w:b w:val="0"/>
                <w:sz w:val="28"/>
                <w:szCs w:val="28"/>
              </w:rPr>
              <w:t>«Интернет-приемн</w:t>
            </w:r>
            <w:r w:rsidR="000B1DAC">
              <w:rPr>
                <w:rStyle w:val="a8"/>
                <w:b w:val="0"/>
                <w:sz w:val="28"/>
                <w:szCs w:val="28"/>
              </w:rPr>
              <w:t>ая</w:t>
            </w:r>
            <w:r>
              <w:rPr>
                <w:rStyle w:val="a8"/>
                <w:b w:val="0"/>
                <w:sz w:val="28"/>
                <w:szCs w:val="28"/>
              </w:rPr>
              <w:t>»</w:t>
            </w:r>
          </w:p>
        </w:tc>
        <w:tc>
          <w:tcPr>
            <w:tcW w:w="2693" w:type="dxa"/>
            <w:vMerge w:val="restart"/>
            <w:vAlign w:val="center"/>
          </w:tcPr>
          <w:p w:rsidR="00B96670" w:rsidRPr="00316A89" w:rsidRDefault="00951434" w:rsidP="004F2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118" w:type="dxa"/>
            <w:vAlign w:val="center"/>
          </w:tcPr>
          <w:p w:rsidR="00B96670" w:rsidRPr="00316A89" w:rsidRDefault="00CD0054" w:rsidP="00344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B96670" w:rsidTr="00B96670">
        <w:tc>
          <w:tcPr>
            <w:tcW w:w="3828" w:type="dxa"/>
            <w:vAlign w:val="center"/>
          </w:tcPr>
          <w:p w:rsidR="00B96670" w:rsidRPr="00316A89" w:rsidRDefault="00B96670" w:rsidP="000B1DAC">
            <w:pPr>
              <w:rPr>
                <w:rStyle w:val="a8"/>
                <w:b w:val="0"/>
                <w:sz w:val="28"/>
                <w:szCs w:val="28"/>
              </w:rPr>
            </w:pPr>
            <w:r>
              <w:rPr>
                <w:rStyle w:val="a8"/>
                <w:b w:val="0"/>
                <w:sz w:val="28"/>
                <w:szCs w:val="28"/>
              </w:rPr>
              <w:t>Электронн</w:t>
            </w:r>
            <w:r w:rsidR="000B1DAC">
              <w:rPr>
                <w:rStyle w:val="a8"/>
                <w:b w:val="0"/>
                <w:sz w:val="28"/>
                <w:szCs w:val="28"/>
              </w:rPr>
              <w:t>ая</w:t>
            </w:r>
            <w:r>
              <w:rPr>
                <w:rStyle w:val="a8"/>
                <w:b w:val="0"/>
                <w:sz w:val="28"/>
                <w:szCs w:val="28"/>
              </w:rPr>
              <w:t xml:space="preserve"> почт</w:t>
            </w:r>
            <w:r w:rsidR="000B1DAC">
              <w:rPr>
                <w:rStyle w:val="a8"/>
                <w:b w:val="0"/>
                <w:sz w:val="28"/>
                <w:szCs w:val="28"/>
              </w:rPr>
              <w:t>а</w:t>
            </w:r>
          </w:p>
        </w:tc>
        <w:tc>
          <w:tcPr>
            <w:tcW w:w="2693" w:type="dxa"/>
            <w:vMerge/>
            <w:vAlign w:val="center"/>
          </w:tcPr>
          <w:p w:rsidR="00B96670" w:rsidRDefault="00B96670" w:rsidP="004F2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96670" w:rsidRPr="00316A89" w:rsidRDefault="00951434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D6EE7" w:rsidTr="00B96670">
        <w:tc>
          <w:tcPr>
            <w:tcW w:w="3828" w:type="dxa"/>
            <w:vAlign w:val="center"/>
          </w:tcPr>
          <w:p w:rsidR="00AD6EE7" w:rsidRPr="00316A89" w:rsidRDefault="000B1DAC" w:rsidP="000B1DAC">
            <w:pPr>
              <w:rPr>
                <w:rStyle w:val="a8"/>
                <w:b w:val="0"/>
                <w:sz w:val="28"/>
                <w:szCs w:val="28"/>
              </w:rPr>
            </w:pPr>
            <w:r>
              <w:rPr>
                <w:rStyle w:val="a8"/>
                <w:b w:val="0"/>
                <w:sz w:val="28"/>
                <w:szCs w:val="28"/>
              </w:rPr>
              <w:t>Л</w:t>
            </w:r>
            <w:r w:rsidR="00AD6EE7" w:rsidRPr="00316A89">
              <w:rPr>
                <w:rStyle w:val="a8"/>
                <w:b w:val="0"/>
                <w:sz w:val="28"/>
                <w:szCs w:val="28"/>
              </w:rPr>
              <w:t>ичн</w:t>
            </w:r>
            <w:r>
              <w:rPr>
                <w:rStyle w:val="a8"/>
                <w:b w:val="0"/>
                <w:sz w:val="28"/>
                <w:szCs w:val="28"/>
              </w:rPr>
              <w:t>ый</w:t>
            </w:r>
            <w:r w:rsidR="00AD6EE7" w:rsidRPr="00316A89">
              <w:rPr>
                <w:rStyle w:val="a8"/>
                <w:b w:val="0"/>
                <w:sz w:val="28"/>
                <w:szCs w:val="28"/>
              </w:rPr>
              <w:t xml:space="preserve"> прием</w:t>
            </w:r>
          </w:p>
        </w:tc>
        <w:tc>
          <w:tcPr>
            <w:tcW w:w="2693" w:type="dxa"/>
            <w:vAlign w:val="center"/>
          </w:tcPr>
          <w:p w:rsidR="00AD6EE7" w:rsidRPr="00316A89" w:rsidRDefault="00951434" w:rsidP="004F2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AD6EE7" w:rsidRPr="00316A89" w:rsidRDefault="00951434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D6EE7" w:rsidTr="00B96670">
        <w:tc>
          <w:tcPr>
            <w:tcW w:w="3828" w:type="dxa"/>
            <w:vAlign w:val="center"/>
          </w:tcPr>
          <w:p w:rsidR="00AD6EE7" w:rsidRPr="00316A89" w:rsidRDefault="00AD6EE7" w:rsidP="000B1DAC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Письмо</w:t>
            </w:r>
          </w:p>
        </w:tc>
        <w:tc>
          <w:tcPr>
            <w:tcW w:w="2693" w:type="dxa"/>
            <w:vAlign w:val="center"/>
          </w:tcPr>
          <w:p w:rsidR="00AD6EE7" w:rsidRPr="00316A89" w:rsidRDefault="00951434" w:rsidP="004F2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118" w:type="dxa"/>
            <w:vAlign w:val="center"/>
          </w:tcPr>
          <w:p w:rsidR="00AD6EE7" w:rsidRPr="00316A89" w:rsidRDefault="00951434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AD6EE7" w:rsidTr="00B96670">
        <w:tc>
          <w:tcPr>
            <w:tcW w:w="3828" w:type="dxa"/>
            <w:vAlign w:val="center"/>
          </w:tcPr>
          <w:p w:rsidR="00AD6EE7" w:rsidRPr="00316A89" w:rsidRDefault="00AD6EE7" w:rsidP="000B1DAC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Заказн</w:t>
            </w:r>
            <w:r w:rsidR="000B1DAC">
              <w:rPr>
                <w:rStyle w:val="a8"/>
                <w:b w:val="0"/>
                <w:sz w:val="28"/>
                <w:szCs w:val="28"/>
              </w:rPr>
              <w:t>ое</w:t>
            </w:r>
            <w:r w:rsidRPr="00316A89">
              <w:rPr>
                <w:rStyle w:val="a8"/>
                <w:b w:val="0"/>
                <w:sz w:val="28"/>
                <w:szCs w:val="28"/>
              </w:rPr>
              <w:t xml:space="preserve"> письмо</w:t>
            </w:r>
          </w:p>
        </w:tc>
        <w:tc>
          <w:tcPr>
            <w:tcW w:w="2693" w:type="dxa"/>
            <w:vAlign w:val="center"/>
          </w:tcPr>
          <w:p w:rsidR="00AD6EE7" w:rsidRPr="00316A89" w:rsidRDefault="00951434" w:rsidP="004F2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AD6EE7" w:rsidRPr="00316A89" w:rsidRDefault="00951434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AD6EE7" w:rsidTr="00B96670">
        <w:tc>
          <w:tcPr>
            <w:tcW w:w="3828" w:type="dxa"/>
            <w:vAlign w:val="center"/>
          </w:tcPr>
          <w:p w:rsidR="00AD6EE7" w:rsidRPr="00316A89" w:rsidRDefault="00AD6EE7" w:rsidP="000B1DAC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Нарочны</w:t>
            </w:r>
            <w:r w:rsidR="000B1DAC">
              <w:rPr>
                <w:rStyle w:val="a8"/>
                <w:b w:val="0"/>
                <w:sz w:val="28"/>
                <w:szCs w:val="28"/>
              </w:rPr>
              <w:t>й</w:t>
            </w:r>
          </w:p>
        </w:tc>
        <w:tc>
          <w:tcPr>
            <w:tcW w:w="2693" w:type="dxa"/>
            <w:vAlign w:val="center"/>
          </w:tcPr>
          <w:p w:rsidR="00AD6EE7" w:rsidRPr="00316A89" w:rsidRDefault="00951434" w:rsidP="004F2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AD6EE7" w:rsidRPr="00316A89" w:rsidRDefault="00CD0054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AD6EE7" w:rsidTr="00B96670">
        <w:tc>
          <w:tcPr>
            <w:tcW w:w="3828" w:type="dxa"/>
            <w:vAlign w:val="center"/>
          </w:tcPr>
          <w:p w:rsidR="00AD6EE7" w:rsidRPr="00316A89" w:rsidRDefault="00AD6EE7" w:rsidP="000B1DAC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Факсимильн</w:t>
            </w:r>
            <w:r w:rsidR="000B1DAC">
              <w:rPr>
                <w:rStyle w:val="a8"/>
                <w:b w:val="0"/>
                <w:sz w:val="28"/>
                <w:szCs w:val="28"/>
              </w:rPr>
              <w:t>ая</w:t>
            </w:r>
            <w:r w:rsidRPr="00316A89">
              <w:rPr>
                <w:rStyle w:val="a8"/>
                <w:b w:val="0"/>
                <w:sz w:val="28"/>
                <w:szCs w:val="28"/>
              </w:rPr>
              <w:t xml:space="preserve"> связь</w:t>
            </w:r>
          </w:p>
        </w:tc>
        <w:tc>
          <w:tcPr>
            <w:tcW w:w="2693" w:type="dxa"/>
            <w:vAlign w:val="center"/>
          </w:tcPr>
          <w:p w:rsidR="00AD6EE7" w:rsidRPr="00316A89" w:rsidRDefault="00951434" w:rsidP="004F2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AD6EE7" w:rsidRPr="00316A89" w:rsidRDefault="007830F4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A93016" w:rsidRDefault="00A93016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1A6C" w:rsidRPr="004D6D35" w:rsidRDefault="00A93016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DA3">
        <w:rPr>
          <w:sz w:val="28"/>
          <w:szCs w:val="28"/>
        </w:rPr>
        <w:t xml:space="preserve">За отчетный период обращения граждан с указанием места жительства поступили в Архангельское областное Собрание депутатов из </w:t>
      </w:r>
      <w:r w:rsidR="002A2DA3" w:rsidRPr="004D6D35">
        <w:rPr>
          <w:sz w:val="28"/>
          <w:szCs w:val="28"/>
        </w:rPr>
        <w:t>4</w:t>
      </w:r>
      <w:r w:rsidRPr="004D6D35">
        <w:rPr>
          <w:sz w:val="28"/>
          <w:szCs w:val="28"/>
        </w:rPr>
        <w:t xml:space="preserve"> </w:t>
      </w:r>
      <w:r w:rsidR="002A2DA3" w:rsidRPr="004D6D35">
        <w:rPr>
          <w:sz w:val="28"/>
          <w:szCs w:val="28"/>
        </w:rPr>
        <w:t>городов областного значения</w:t>
      </w:r>
      <w:r w:rsidRPr="004D6D35">
        <w:rPr>
          <w:sz w:val="28"/>
          <w:szCs w:val="28"/>
        </w:rPr>
        <w:t xml:space="preserve">, </w:t>
      </w:r>
      <w:r w:rsidR="002A2DA3" w:rsidRPr="004D6D35">
        <w:rPr>
          <w:sz w:val="28"/>
          <w:szCs w:val="28"/>
        </w:rPr>
        <w:t>12</w:t>
      </w:r>
      <w:r w:rsidRPr="004D6D35">
        <w:rPr>
          <w:sz w:val="28"/>
          <w:szCs w:val="28"/>
        </w:rPr>
        <w:t xml:space="preserve"> муниципальных районов Архангельской области, </w:t>
      </w:r>
      <w:r w:rsidR="00327B40">
        <w:rPr>
          <w:sz w:val="28"/>
          <w:szCs w:val="28"/>
        </w:rPr>
        <w:t xml:space="preserve">                       </w:t>
      </w:r>
      <w:r w:rsidR="00DC18E3">
        <w:rPr>
          <w:sz w:val="28"/>
          <w:szCs w:val="28"/>
        </w:rPr>
        <w:t>2</w:t>
      </w:r>
      <w:r w:rsidR="0082327D" w:rsidRPr="004D6D35">
        <w:rPr>
          <w:sz w:val="28"/>
          <w:szCs w:val="28"/>
        </w:rPr>
        <w:t xml:space="preserve"> субъек</w:t>
      </w:r>
      <w:r w:rsidR="00DC18E3">
        <w:rPr>
          <w:sz w:val="28"/>
          <w:szCs w:val="28"/>
        </w:rPr>
        <w:t>тов</w:t>
      </w:r>
      <w:r w:rsidRPr="004D6D35">
        <w:rPr>
          <w:sz w:val="28"/>
          <w:szCs w:val="28"/>
        </w:rPr>
        <w:t xml:space="preserve"> Российской Федерации (</w:t>
      </w:r>
      <w:proofErr w:type="gramStart"/>
      <w:r w:rsidRPr="004D6D35">
        <w:rPr>
          <w:sz w:val="28"/>
          <w:szCs w:val="28"/>
        </w:rPr>
        <w:t>г</w:t>
      </w:r>
      <w:proofErr w:type="gramEnd"/>
      <w:r w:rsidRPr="004D6D35">
        <w:rPr>
          <w:sz w:val="28"/>
          <w:szCs w:val="28"/>
        </w:rPr>
        <w:t xml:space="preserve">. </w:t>
      </w:r>
      <w:r w:rsidR="00DC18E3">
        <w:rPr>
          <w:sz w:val="28"/>
          <w:szCs w:val="28"/>
        </w:rPr>
        <w:t>Москва, г. Мурманск</w:t>
      </w:r>
      <w:r w:rsidRPr="004D6D35">
        <w:rPr>
          <w:sz w:val="28"/>
          <w:szCs w:val="28"/>
        </w:rPr>
        <w:t xml:space="preserve">). </w:t>
      </w:r>
    </w:p>
    <w:p w:rsidR="00171A6C" w:rsidRDefault="00171A6C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6D35">
        <w:rPr>
          <w:sz w:val="28"/>
          <w:szCs w:val="28"/>
        </w:rPr>
        <w:t xml:space="preserve">В общей структуре обратившихся граждан большинство составили жители </w:t>
      </w:r>
      <w:r w:rsidR="00327B40">
        <w:rPr>
          <w:sz w:val="28"/>
          <w:szCs w:val="28"/>
        </w:rPr>
        <w:t>городов Архангельска</w:t>
      </w:r>
      <w:r w:rsidR="00AB22C7">
        <w:rPr>
          <w:sz w:val="28"/>
          <w:szCs w:val="28"/>
        </w:rPr>
        <w:t xml:space="preserve"> и Северодвинск</w:t>
      </w:r>
      <w:r w:rsidR="00327B40">
        <w:rPr>
          <w:sz w:val="28"/>
          <w:szCs w:val="28"/>
        </w:rPr>
        <w:t>а</w:t>
      </w:r>
      <w:r w:rsidR="00DC18E3">
        <w:rPr>
          <w:sz w:val="28"/>
          <w:szCs w:val="28"/>
        </w:rPr>
        <w:t xml:space="preserve">, </w:t>
      </w:r>
      <w:r w:rsidR="002A2DA3" w:rsidRPr="004D6D35">
        <w:rPr>
          <w:sz w:val="28"/>
          <w:szCs w:val="28"/>
        </w:rPr>
        <w:t>Вельского</w:t>
      </w:r>
      <w:r w:rsidR="004D6D35" w:rsidRPr="004D6D35">
        <w:rPr>
          <w:sz w:val="28"/>
          <w:szCs w:val="28"/>
        </w:rPr>
        <w:t xml:space="preserve"> и </w:t>
      </w:r>
      <w:r w:rsidR="00DC18E3">
        <w:rPr>
          <w:sz w:val="28"/>
          <w:szCs w:val="28"/>
        </w:rPr>
        <w:t>Приморского</w:t>
      </w:r>
      <w:r w:rsidR="002A2DA3" w:rsidRPr="004D6D35">
        <w:rPr>
          <w:sz w:val="28"/>
          <w:szCs w:val="28"/>
        </w:rPr>
        <w:t xml:space="preserve"> районов Архангельской области.</w:t>
      </w:r>
    </w:p>
    <w:p w:rsidR="007830F4" w:rsidRDefault="007830F4" w:rsidP="00275824">
      <w:pPr>
        <w:tabs>
          <w:tab w:val="left" w:pos="2115"/>
        </w:tabs>
        <w:rPr>
          <w:sz w:val="28"/>
          <w:szCs w:val="28"/>
        </w:rPr>
      </w:pPr>
    </w:p>
    <w:p w:rsidR="007830F4" w:rsidRDefault="007830F4" w:rsidP="00275824">
      <w:pPr>
        <w:tabs>
          <w:tab w:val="left" w:pos="2115"/>
        </w:tabs>
        <w:rPr>
          <w:sz w:val="28"/>
          <w:szCs w:val="28"/>
        </w:rPr>
      </w:pPr>
    </w:p>
    <w:p w:rsidR="0082327D" w:rsidRDefault="009E7BB5" w:rsidP="00275824">
      <w:pPr>
        <w:tabs>
          <w:tab w:val="left" w:pos="2115"/>
        </w:tabs>
        <w:rPr>
          <w:sz w:val="28"/>
          <w:szCs w:val="28"/>
        </w:rPr>
      </w:pPr>
      <w:r w:rsidRPr="009E7BB5">
        <w:rPr>
          <w:noProof/>
          <w:sz w:val="28"/>
          <w:szCs w:val="28"/>
        </w:rPr>
        <w:lastRenderedPageBreak/>
        <w:drawing>
          <wp:inline distT="0" distB="0" distL="0" distR="0">
            <wp:extent cx="6119495" cy="4400550"/>
            <wp:effectExtent l="19050" t="0" r="1460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02AD5" w:rsidRDefault="00B02AD5" w:rsidP="00257594">
      <w:pPr>
        <w:ind w:firstLine="709"/>
        <w:jc w:val="both"/>
        <w:rPr>
          <w:sz w:val="28"/>
          <w:szCs w:val="28"/>
        </w:rPr>
      </w:pPr>
    </w:p>
    <w:p w:rsidR="004D56BD" w:rsidRPr="00257594" w:rsidRDefault="00DC18E3" w:rsidP="00257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втором </w:t>
      </w:r>
      <w:r w:rsidR="002A2DA3" w:rsidRPr="00257594">
        <w:rPr>
          <w:sz w:val="28"/>
          <w:szCs w:val="28"/>
        </w:rPr>
        <w:t>квартале 201</w:t>
      </w:r>
      <w:r w:rsidR="00AD6EE7" w:rsidRPr="00257594">
        <w:rPr>
          <w:sz w:val="28"/>
          <w:szCs w:val="28"/>
        </w:rPr>
        <w:t>6</w:t>
      </w:r>
      <w:r w:rsidR="002A2DA3" w:rsidRPr="00257594">
        <w:rPr>
          <w:sz w:val="28"/>
          <w:szCs w:val="28"/>
        </w:rPr>
        <w:t xml:space="preserve"> года о</w:t>
      </w:r>
      <w:r w:rsidR="002D15D8" w:rsidRPr="00257594">
        <w:rPr>
          <w:sz w:val="28"/>
          <w:szCs w:val="28"/>
        </w:rPr>
        <w:t>сновн</w:t>
      </w:r>
      <w:r w:rsidR="00413967">
        <w:rPr>
          <w:sz w:val="28"/>
          <w:szCs w:val="28"/>
        </w:rPr>
        <w:t>ую</w:t>
      </w:r>
      <w:r w:rsidR="002D15D8" w:rsidRPr="00257594">
        <w:rPr>
          <w:sz w:val="28"/>
          <w:szCs w:val="28"/>
        </w:rPr>
        <w:t xml:space="preserve"> </w:t>
      </w:r>
      <w:r w:rsidR="00413967">
        <w:rPr>
          <w:sz w:val="28"/>
          <w:szCs w:val="28"/>
        </w:rPr>
        <w:t>категорию</w:t>
      </w:r>
      <w:r w:rsidR="002D15D8" w:rsidRPr="00257594">
        <w:rPr>
          <w:sz w:val="28"/>
          <w:szCs w:val="28"/>
        </w:rPr>
        <w:t xml:space="preserve"> </w:t>
      </w:r>
      <w:r w:rsidR="00413967">
        <w:rPr>
          <w:sz w:val="28"/>
          <w:szCs w:val="28"/>
        </w:rPr>
        <w:t>заявителей</w:t>
      </w:r>
      <w:r w:rsidR="002A2DA3" w:rsidRPr="00257594">
        <w:rPr>
          <w:sz w:val="28"/>
          <w:szCs w:val="28"/>
        </w:rPr>
        <w:t>, указавши</w:t>
      </w:r>
      <w:r w:rsidR="00413967">
        <w:rPr>
          <w:sz w:val="28"/>
          <w:szCs w:val="28"/>
        </w:rPr>
        <w:t xml:space="preserve">х </w:t>
      </w:r>
      <w:r w:rsidR="002A2DA3" w:rsidRPr="00257594">
        <w:rPr>
          <w:sz w:val="28"/>
          <w:szCs w:val="28"/>
        </w:rPr>
        <w:t xml:space="preserve">свое социальное положение, </w:t>
      </w:r>
      <w:r w:rsidR="00413967">
        <w:rPr>
          <w:sz w:val="28"/>
          <w:szCs w:val="28"/>
        </w:rPr>
        <w:t>составили</w:t>
      </w:r>
      <w:r w:rsidR="002D15D8" w:rsidRPr="00257594">
        <w:rPr>
          <w:sz w:val="28"/>
          <w:szCs w:val="28"/>
        </w:rPr>
        <w:t xml:space="preserve"> лица </w:t>
      </w:r>
      <w:r w:rsidR="002A2DA3" w:rsidRPr="00257594">
        <w:rPr>
          <w:sz w:val="28"/>
          <w:szCs w:val="28"/>
        </w:rPr>
        <w:t>пенсионного</w:t>
      </w:r>
      <w:r w:rsidR="002D15D8" w:rsidRPr="00257594">
        <w:rPr>
          <w:sz w:val="28"/>
          <w:szCs w:val="28"/>
        </w:rPr>
        <w:t xml:space="preserve"> возраста</w:t>
      </w:r>
      <w:r w:rsidR="00ED1F84" w:rsidRPr="00257594">
        <w:rPr>
          <w:sz w:val="28"/>
          <w:szCs w:val="28"/>
        </w:rPr>
        <w:t xml:space="preserve"> </w:t>
      </w:r>
      <w:r w:rsidR="00ED1F84" w:rsidRPr="00D74F4B">
        <w:rPr>
          <w:sz w:val="28"/>
          <w:szCs w:val="28"/>
        </w:rPr>
        <w:t>(</w:t>
      </w:r>
      <w:r w:rsidR="007830F4">
        <w:rPr>
          <w:sz w:val="28"/>
          <w:szCs w:val="28"/>
        </w:rPr>
        <w:t>27</w:t>
      </w:r>
      <w:r w:rsidR="0056635A" w:rsidRPr="00D74F4B">
        <w:rPr>
          <w:sz w:val="28"/>
          <w:szCs w:val="28"/>
        </w:rPr>
        <w:t xml:space="preserve"> </w:t>
      </w:r>
      <w:r w:rsidR="00ED1F84" w:rsidRPr="00D74F4B">
        <w:rPr>
          <w:sz w:val="28"/>
          <w:szCs w:val="28"/>
        </w:rPr>
        <w:t>% от общего количества</w:t>
      </w:r>
      <w:r w:rsidR="003D6EDA" w:rsidRPr="00D74F4B">
        <w:rPr>
          <w:sz w:val="28"/>
          <w:szCs w:val="28"/>
        </w:rPr>
        <w:t xml:space="preserve"> </w:t>
      </w:r>
      <w:r w:rsidR="00413967">
        <w:rPr>
          <w:sz w:val="28"/>
          <w:szCs w:val="28"/>
        </w:rPr>
        <w:t>обратившихся</w:t>
      </w:r>
      <w:r w:rsidR="00ED1F84" w:rsidRPr="00D74F4B">
        <w:rPr>
          <w:sz w:val="28"/>
          <w:szCs w:val="28"/>
        </w:rPr>
        <w:t xml:space="preserve">), </w:t>
      </w:r>
      <w:r w:rsidR="00FE638D">
        <w:rPr>
          <w:sz w:val="28"/>
          <w:szCs w:val="28"/>
        </w:rPr>
        <w:t>педагоги</w:t>
      </w:r>
      <w:r w:rsidR="00ED1F84" w:rsidRPr="00D74F4B">
        <w:rPr>
          <w:sz w:val="28"/>
          <w:szCs w:val="28"/>
        </w:rPr>
        <w:t xml:space="preserve"> (</w:t>
      </w:r>
      <w:r w:rsidR="007830F4">
        <w:rPr>
          <w:sz w:val="28"/>
          <w:szCs w:val="28"/>
        </w:rPr>
        <w:t>4</w:t>
      </w:r>
      <w:r w:rsidR="0056635A" w:rsidRPr="00D74F4B">
        <w:rPr>
          <w:sz w:val="28"/>
          <w:szCs w:val="28"/>
        </w:rPr>
        <w:t xml:space="preserve"> %</w:t>
      </w:r>
      <w:r w:rsidR="00ED1F84" w:rsidRPr="00D74F4B">
        <w:rPr>
          <w:sz w:val="28"/>
          <w:szCs w:val="28"/>
        </w:rPr>
        <w:t>)</w:t>
      </w:r>
      <w:r w:rsidR="004D6D35" w:rsidRPr="00D74F4B">
        <w:rPr>
          <w:sz w:val="28"/>
          <w:szCs w:val="28"/>
        </w:rPr>
        <w:t xml:space="preserve"> и</w:t>
      </w:r>
      <w:r w:rsidR="00ED1F84" w:rsidRPr="00D74F4B">
        <w:rPr>
          <w:sz w:val="28"/>
          <w:szCs w:val="28"/>
        </w:rPr>
        <w:t xml:space="preserve"> </w:t>
      </w:r>
      <w:r w:rsidR="00FE638D">
        <w:rPr>
          <w:sz w:val="28"/>
          <w:szCs w:val="28"/>
        </w:rPr>
        <w:t>служащие</w:t>
      </w:r>
      <w:r w:rsidR="00ED1F84" w:rsidRPr="00D74F4B">
        <w:rPr>
          <w:sz w:val="28"/>
          <w:szCs w:val="28"/>
        </w:rPr>
        <w:t xml:space="preserve"> (</w:t>
      </w:r>
      <w:r w:rsidR="007830F4">
        <w:rPr>
          <w:sz w:val="28"/>
          <w:szCs w:val="28"/>
        </w:rPr>
        <w:t>2</w:t>
      </w:r>
      <w:r w:rsidR="0056635A" w:rsidRPr="00D74F4B">
        <w:rPr>
          <w:sz w:val="28"/>
          <w:szCs w:val="28"/>
        </w:rPr>
        <w:t xml:space="preserve"> %</w:t>
      </w:r>
      <w:r w:rsidR="00ED1F84" w:rsidRPr="00D74F4B">
        <w:rPr>
          <w:sz w:val="28"/>
          <w:szCs w:val="28"/>
        </w:rPr>
        <w:t>).</w:t>
      </w:r>
    </w:p>
    <w:p w:rsidR="002D15D8" w:rsidRPr="00257594" w:rsidRDefault="00ED1F84" w:rsidP="002575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594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FE638D">
        <w:rPr>
          <w:rFonts w:ascii="Times New Roman" w:hAnsi="Times New Roman" w:cs="Times New Roman"/>
          <w:sz w:val="28"/>
          <w:szCs w:val="28"/>
        </w:rPr>
        <w:t xml:space="preserve">культуры, разнорабочие и лица, содержащиеся под стражей, </w:t>
      </w:r>
      <w:r w:rsidR="00327B4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7594">
        <w:rPr>
          <w:rFonts w:ascii="Times New Roman" w:hAnsi="Times New Roman" w:cs="Times New Roman"/>
          <w:sz w:val="28"/>
          <w:szCs w:val="28"/>
        </w:rPr>
        <w:t>в адрес Архангельского областного Собрания депутатов не обращались.</w:t>
      </w:r>
    </w:p>
    <w:p w:rsidR="00A93016" w:rsidRDefault="00A93016" w:rsidP="008E1C83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395"/>
        <w:gridCol w:w="2551"/>
        <w:gridCol w:w="2693"/>
      </w:tblGrid>
      <w:tr w:rsidR="00951434" w:rsidTr="00A4412C">
        <w:trPr>
          <w:trHeight w:val="569"/>
        </w:trPr>
        <w:tc>
          <w:tcPr>
            <w:tcW w:w="4395" w:type="dxa"/>
            <w:vMerge w:val="restart"/>
            <w:vAlign w:val="center"/>
          </w:tcPr>
          <w:p w:rsidR="00951434" w:rsidRPr="005F7FC1" w:rsidRDefault="00951434" w:rsidP="00A4412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7FC1">
              <w:rPr>
                <w:rStyle w:val="a8"/>
                <w:b w:val="0"/>
                <w:sz w:val="28"/>
                <w:szCs w:val="28"/>
              </w:rPr>
              <w:t>Социальное положение</w:t>
            </w:r>
          </w:p>
        </w:tc>
        <w:tc>
          <w:tcPr>
            <w:tcW w:w="5244" w:type="dxa"/>
            <w:gridSpan w:val="2"/>
            <w:vAlign w:val="center"/>
          </w:tcPr>
          <w:p w:rsidR="00951434" w:rsidRDefault="00951434" w:rsidP="00A441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951434" w:rsidTr="00A4412C">
        <w:trPr>
          <w:trHeight w:val="548"/>
        </w:trPr>
        <w:tc>
          <w:tcPr>
            <w:tcW w:w="4395" w:type="dxa"/>
            <w:vMerge/>
            <w:vAlign w:val="center"/>
          </w:tcPr>
          <w:p w:rsidR="00951434" w:rsidRDefault="00951434" w:rsidP="00A441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51434" w:rsidRDefault="00951434" w:rsidP="00951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2016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1434" w:rsidRDefault="00951434" w:rsidP="00951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квартал 201</w:t>
            </w:r>
            <w:r>
              <w:rPr>
                <w:sz w:val="28"/>
                <w:szCs w:val="28"/>
              </w:rPr>
              <w:t>6</w:t>
            </w:r>
            <w:r w:rsidRPr="005870BF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</w:tr>
      <w:tr w:rsidR="00951434" w:rsidTr="00A4412C">
        <w:tc>
          <w:tcPr>
            <w:tcW w:w="4395" w:type="dxa"/>
          </w:tcPr>
          <w:p w:rsidR="00951434" w:rsidRDefault="00951434" w:rsidP="00A44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Пенсионеры</w:t>
            </w:r>
          </w:p>
        </w:tc>
        <w:tc>
          <w:tcPr>
            <w:tcW w:w="2551" w:type="dxa"/>
            <w:vAlign w:val="center"/>
          </w:tcPr>
          <w:p w:rsidR="00951434" w:rsidRPr="00316A89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 w:rsidR="00951434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951434" w:rsidTr="00A4412C">
        <w:tc>
          <w:tcPr>
            <w:tcW w:w="4395" w:type="dxa"/>
          </w:tcPr>
          <w:p w:rsidR="00951434" w:rsidRDefault="00951434" w:rsidP="00A44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Безработные</w:t>
            </w:r>
          </w:p>
        </w:tc>
        <w:tc>
          <w:tcPr>
            <w:tcW w:w="2551" w:type="dxa"/>
            <w:vAlign w:val="center"/>
          </w:tcPr>
          <w:p w:rsidR="00951434" w:rsidRPr="00316A89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951434" w:rsidRDefault="00DC18E3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51434" w:rsidTr="00A4412C">
        <w:tc>
          <w:tcPr>
            <w:tcW w:w="4395" w:type="dxa"/>
          </w:tcPr>
          <w:p w:rsidR="00951434" w:rsidRDefault="00951434" w:rsidP="00A44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Студенты и учащиеся</w:t>
            </w:r>
          </w:p>
        </w:tc>
        <w:tc>
          <w:tcPr>
            <w:tcW w:w="2551" w:type="dxa"/>
            <w:vAlign w:val="center"/>
          </w:tcPr>
          <w:p w:rsidR="00951434" w:rsidRPr="00316A89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951434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51434" w:rsidTr="00A4412C">
        <w:trPr>
          <w:trHeight w:val="604"/>
        </w:trPr>
        <w:tc>
          <w:tcPr>
            <w:tcW w:w="4395" w:type="dxa"/>
          </w:tcPr>
          <w:p w:rsidR="00951434" w:rsidRDefault="00951434" w:rsidP="00A441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общего и дошкольного образования</w:t>
            </w:r>
          </w:p>
        </w:tc>
        <w:tc>
          <w:tcPr>
            <w:tcW w:w="2551" w:type="dxa"/>
            <w:vAlign w:val="center"/>
          </w:tcPr>
          <w:p w:rsidR="00951434" w:rsidRPr="00316A89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951434" w:rsidRDefault="00DC18E3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51434" w:rsidTr="00A4412C">
        <w:tc>
          <w:tcPr>
            <w:tcW w:w="4395" w:type="dxa"/>
          </w:tcPr>
          <w:p w:rsidR="00951434" w:rsidRDefault="00951434" w:rsidP="00A44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здравоохранения </w:t>
            </w:r>
          </w:p>
        </w:tc>
        <w:tc>
          <w:tcPr>
            <w:tcW w:w="2551" w:type="dxa"/>
            <w:vAlign w:val="center"/>
          </w:tcPr>
          <w:p w:rsidR="00951434" w:rsidRPr="00316A89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951434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51434" w:rsidTr="00A4412C">
        <w:tc>
          <w:tcPr>
            <w:tcW w:w="4395" w:type="dxa"/>
          </w:tcPr>
          <w:p w:rsidR="00951434" w:rsidRDefault="00951434" w:rsidP="00A44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культуры</w:t>
            </w:r>
          </w:p>
        </w:tc>
        <w:tc>
          <w:tcPr>
            <w:tcW w:w="2551" w:type="dxa"/>
            <w:vAlign w:val="center"/>
          </w:tcPr>
          <w:p w:rsidR="00951434" w:rsidRPr="00316A89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951434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51434" w:rsidTr="00A4412C">
        <w:tc>
          <w:tcPr>
            <w:tcW w:w="4395" w:type="dxa"/>
          </w:tcPr>
          <w:p w:rsidR="00951434" w:rsidRDefault="00951434" w:rsidP="00A44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</w:t>
            </w:r>
          </w:p>
        </w:tc>
        <w:tc>
          <w:tcPr>
            <w:tcW w:w="2551" w:type="dxa"/>
            <w:vAlign w:val="center"/>
          </w:tcPr>
          <w:p w:rsidR="00951434" w:rsidRPr="00316A89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951434" w:rsidRDefault="00DC18E3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51434" w:rsidTr="00A4412C">
        <w:tc>
          <w:tcPr>
            <w:tcW w:w="4395" w:type="dxa"/>
          </w:tcPr>
          <w:p w:rsidR="00951434" w:rsidRDefault="00951434" w:rsidP="00A44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</w:t>
            </w:r>
          </w:p>
        </w:tc>
        <w:tc>
          <w:tcPr>
            <w:tcW w:w="2551" w:type="dxa"/>
            <w:vAlign w:val="center"/>
          </w:tcPr>
          <w:p w:rsidR="00951434" w:rsidRPr="00316A89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951434" w:rsidRDefault="00FE638D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51434" w:rsidTr="00A4412C">
        <w:tc>
          <w:tcPr>
            <w:tcW w:w="4395" w:type="dxa"/>
          </w:tcPr>
          <w:p w:rsidR="00951434" w:rsidRDefault="00951434" w:rsidP="00A44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Осужденные</w:t>
            </w:r>
          </w:p>
        </w:tc>
        <w:tc>
          <w:tcPr>
            <w:tcW w:w="2551" w:type="dxa"/>
            <w:vAlign w:val="center"/>
          </w:tcPr>
          <w:p w:rsidR="00951434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:rsidR="00951434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B04208" w:rsidRDefault="00B04208" w:rsidP="008E1C83">
      <w:pPr>
        <w:ind w:firstLine="709"/>
        <w:jc w:val="both"/>
        <w:rPr>
          <w:sz w:val="28"/>
          <w:szCs w:val="28"/>
        </w:rPr>
      </w:pPr>
    </w:p>
    <w:p w:rsidR="00B04208" w:rsidRDefault="00B04208" w:rsidP="00B04208">
      <w:pPr>
        <w:ind w:firstLine="709"/>
        <w:jc w:val="both"/>
        <w:rPr>
          <w:sz w:val="28"/>
          <w:szCs w:val="28"/>
        </w:rPr>
      </w:pPr>
      <w:r w:rsidRPr="000D1E16">
        <w:rPr>
          <w:sz w:val="28"/>
          <w:szCs w:val="28"/>
        </w:rPr>
        <w:t xml:space="preserve">Из представителей льготных категорий граждан чаще других обращались </w:t>
      </w:r>
      <w:r w:rsidR="007830F4">
        <w:rPr>
          <w:sz w:val="28"/>
          <w:szCs w:val="28"/>
        </w:rPr>
        <w:t>инвалиды, родители детей-инвалидов (12</w:t>
      </w:r>
      <w:r w:rsidR="007830F4" w:rsidRPr="004116BE">
        <w:rPr>
          <w:sz w:val="28"/>
          <w:szCs w:val="28"/>
        </w:rPr>
        <w:t xml:space="preserve"> %</w:t>
      </w:r>
      <w:r w:rsidR="007830F4">
        <w:rPr>
          <w:sz w:val="28"/>
          <w:szCs w:val="28"/>
        </w:rPr>
        <w:t xml:space="preserve"> </w:t>
      </w:r>
      <w:r w:rsidR="007830F4" w:rsidRPr="00D74F4B">
        <w:rPr>
          <w:sz w:val="28"/>
          <w:szCs w:val="28"/>
        </w:rPr>
        <w:t xml:space="preserve">от общего количества </w:t>
      </w:r>
      <w:r w:rsidR="007830F4">
        <w:rPr>
          <w:sz w:val="28"/>
          <w:szCs w:val="28"/>
        </w:rPr>
        <w:t xml:space="preserve">обратившихся) и </w:t>
      </w:r>
      <w:r>
        <w:rPr>
          <w:sz w:val="28"/>
          <w:szCs w:val="28"/>
        </w:rPr>
        <w:t>ветераны труда (</w:t>
      </w:r>
      <w:r w:rsidR="007830F4">
        <w:rPr>
          <w:sz w:val="28"/>
          <w:szCs w:val="28"/>
        </w:rPr>
        <w:t>5</w:t>
      </w:r>
      <w:r>
        <w:rPr>
          <w:sz w:val="28"/>
          <w:szCs w:val="28"/>
        </w:rPr>
        <w:t xml:space="preserve"> %</w:t>
      </w:r>
      <w:r w:rsidR="007830F4">
        <w:rPr>
          <w:sz w:val="28"/>
          <w:szCs w:val="28"/>
        </w:rPr>
        <w:t>)</w:t>
      </w:r>
      <w:r>
        <w:rPr>
          <w:sz w:val="28"/>
          <w:szCs w:val="28"/>
        </w:rPr>
        <w:t xml:space="preserve">. Кроме того, во втором квартале 2016 </w:t>
      </w:r>
      <w:r>
        <w:rPr>
          <w:sz w:val="28"/>
          <w:szCs w:val="28"/>
        </w:rPr>
        <w:lastRenderedPageBreak/>
        <w:t xml:space="preserve">года поступили обращения от членов многодетных семей </w:t>
      </w:r>
      <w:r w:rsidR="007830F4">
        <w:rPr>
          <w:sz w:val="28"/>
          <w:szCs w:val="28"/>
        </w:rPr>
        <w:t xml:space="preserve">(3 %) </w:t>
      </w:r>
      <w:r>
        <w:rPr>
          <w:sz w:val="28"/>
          <w:szCs w:val="28"/>
        </w:rPr>
        <w:t xml:space="preserve">и лиц, лишившихся жилья в результате пожара (2 %). </w:t>
      </w:r>
    </w:p>
    <w:p w:rsidR="00951434" w:rsidRDefault="00951434" w:rsidP="00951434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395"/>
        <w:gridCol w:w="2551"/>
        <w:gridCol w:w="2799"/>
      </w:tblGrid>
      <w:tr w:rsidR="00951434" w:rsidTr="007830F4">
        <w:trPr>
          <w:trHeight w:val="458"/>
        </w:trPr>
        <w:tc>
          <w:tcPr>
            <w:tcW w:w="4395" w:type="dxa"/>
            <w:vMerge w:val="restart"/>
            <w:vAlign w:val="center"/>
          </w:tcPr>
          <w:p w:rsidR="00951434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категории граждан</w:t>
            </w:r>
          </w:p>
        </w:tc>
        <w:tc>
          <w:tcPr>
            <w:tcW w:w="5350" w:type="dxa"/>
            <w:gridSpan w:val="2"/>
            <w:vAlign w:val="center"/>
          </w:tcPr>
          <w:p w:rsidR="00951434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951434" w:rsidTr="007830F4">
        <w:trPr>
          <w:trHeight w:val="564"/>
        </w:trPr>
        <w:tc>
          <w:tcPr>
            <w:tcW w:w="4395" w:type="dxa"/>
            <w:vMerge/>
            <w:vAlign w:val="center"/>
          </w:tcPr>
          <w:p w:rsidR="00951434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51434" w:rsidRDefault="00951434" w:rsidP="00951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2016 года</w:t>
            </w:r>
          </w:p>
        </w:tc>
        <w:tc>
          <w:tcPr>
            <w:tcW w:w="2799" w:type="dxa"/>
            <w:vAlign w:val="center"/>
          </w:tcPr>
          <w:p w:rsidR="00951434" w:rsidRDefault="00951434" w:rsidP="00951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квартал 201</w:t>
            </w:r>
            <w:r>
              <w:rPr>
                <w:sz w:val="28"/>
                <w:szCs w:val="28"/>
              </w:rPr>
              <w:t>6</w:t>
            </w:r>
            <w:r w:rsidRPr="005870BF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</w:tr>
      <w:tr w:rsidR="00951434" w:rsidTr="00D80840">
        <w:tc>
          <w:tcPr>
            <w:tcW w:w="4395" w:type="dxa"/>
          </w:tcPr>
          <w:p w:rsidR="00951434" w:rsidRDefault="00951434" w:rsidP="00D80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Великой Отечественной войны</w:t>
            </w:r>
          </w:p>
        </w:tc>
        <w:tc>
          <w:tcPr>
            <w:tcW w:w="2551" w:type="dxa"/>
            <w:vAlign w:val="center"/>
          </w:tcPr>
          <w:p w:rsidR="00951434" w:rsidRPr="00316A89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9" w:type="dxa"/>
            <w:vAlign w:val="center"/>
          </w:tcPr>
          <w:p w:rsidR="00951434" w:rsidRDefault="00D80840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51434" w:rsidTr="00D80840">
        <w:tc>
          <w:tcPr>
            <w:tcW w:w="4395" w:type="dxa"/>
          </w:tcPr>
          <w:p w:rsidR="00951434" w:rsidRDefault="00951434" w:rsidP="00D80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труда</w:t>
            </w:r>
          </w:p>
        </w:tc>
        <w:tc>
          <w:tcPr>
            <w:tcW w:w="2551" w:type="dxa"/>
            <w:vAlign w:val="center"/>
          </w:tcPr>
          <w:p w:rsidR="00951434" w:rsidRPr="00316A89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9" w:type="dxa"/>
            <w:vAlign w:val="center"/>
          </w:tcPr>
          <w:p w:rsidR="00951434" w:rsidRDefault="007830F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51434" w:rsidTr="00D80840">
        <w:tc>
          <w:tcPr>
            <w:tcW w:w="4395" w:type="dxa"/>
          </w:tcPr>
          <w:p w:rsidR="00951434" w:rsidRDefault="00951434" w:rsidP="00D80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боевых действий</w:t>
            </w:r>
          </w:p>
        </w:tc>
        <w:tc>
          <w:tcPr>
            <w:tcW w:w="2551" w:type="dxa"/>
            <w:vAlign w:val="center"/>
          </w:tcPr>
          <w:p w:rsidR="00951434" w:rsidRPr="00316A89" w:rsidRDefault="00951434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9" w:type="dxa"/>
            <w:vAlign w:val="center"/>
          </w:tcPr>
          <w:p w:rsidR="00951434" w:rsidRDefault="00D80840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51434" w:rsidTr="00D80840">
        <w:tc>
          <w:tcPr>
            <w:tcW w:w="4395" w:type="dxa"/>
          </w:tcPr>
          <w:p w:rsidR="00951434" w:rsidRDefault="00951434" w:rsidP="00D80840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Инвалиды</w:t>
            </w:r>
            <w:r>
              <w:rPr>
                <w:sz w:val="28"/>
                <w:szCs w:val="28"/>
              </w:rPr>
              <w:t>, родители детей-инвалидов</w:t>
            </w:r>
          </w:p>
        </w:tc>
        <w:tc>
          <w:tcPr>
            <w:tcW w:w="2551" w:type="dxa"/>
            <w:vAlign w:val="center"/>
          </w:tcPr>
          <w:p w:rsidR="00951434" w:rsidRPr="00316A89" w:rsidRDefault="00D80840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9" w:type="dxa"/>
            <w:vAlign w:val="center"/>
          </w:tcPr>
          <w:p w:rsidR="00951434" w:rsidRDefault="00D80840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51434" w:rsidTr="00D80840">
        <w:tc>
          <w:tcPr>
            <w:tcW w:w="4395" w:type="dxa"/>
          </w:tcPr>
          <w:p w:rsidR="00951434" w:rsidRDefault="00D80840" w:rsidP="00D80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Погорельцы</w:t>
            </w:r>
          </w:p>
        </w:tc>
        <w:tc>
          <w:tcPr>
            <w:tcW w:w="2551" w:type="dxa"/>
            <w:vAlign w:val="center"/>
          </w:tcPr>
          <w:p w:rsidR="00951434" w:rsidRPr="00316A89" w:rsidRDefault="00D80840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9" w:type="dxa"/>
            <w:vAlign w:val="center"/>
          </w:tcPr>
          <w:p w:rsidR="00951434" w:rsidRDefault="00D80840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51434" w:rsidTr="00D80840">
        <w:tc>
          <w:tcPr>
            <w:tcW w:w="4395" w:type="dxa"/>
          </w:tcPr>
          <w:p w:rsidR="00951434" w:rsidRDefault="00D80840" w:rsidP="00D80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семьи</w:t>
            </w:r>
          </w:p>
        </w:tc>
        <w:tc>
          <w:tcPr>
            <w:tcW w:w="2551" w:type="dxa"/>
            <w:vAlign w:val="center"/>
          </w:tcPr>
          <w:p w:rsidR="00951434" w:rsidRPr="00316A89" w:rsidRDefault="00D80840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799" w:type="dxa"/>
            <w:vAlign w:val="center"/>
          </w:tcPr>
          <w:p w:rsidR="00951434" w:rsidRDefault="00D80840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80840" w:rsidTr="00D80840">
        <w:tc>
          <w:tcPr>
            <w:tcW w:w="4395" w:type="dxa"/>
          </w:tcPr>
          <w:p w:rsidR="00D80840" w:rsidRDefault="00D80840" w:rsidP="00D80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Многодетные семьи</w:t>
            </w:r>
          </w:p>
        </w:tc>
        <w:tc>
          <w:tcPr>
            <w:tcW w:w="2551" w:type="dxa"/>
            <w:vAlign w:val="center"/>
          </w:tcPr>
          <w:p w:rsidR="00D80840" w:rsidRPr="00316A89" w:rsidRDefault="00D80840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9" w:type="dxa"/>
            <w:vAlign w:val="center"/>
          </w:tcPr>
          <w:p w:rsidR="00D80840" w:rsidRDefault="00D80840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80840" w:rsidTr="00D80840">
        <w:tc>
          <w:tcPr>
            <w:tcW w:w="4395" w:type="dxa"/>
          </w:tcPr>
          <w:p w:rsidR="00D80840" w:rsidRDefault="00D80840" w:rsidP="00D80840">
            <w:pPr>
              <w:jc w:val="both"/>
              <w:rPr>
                <w:sz w:val="28"/>
                <w:szCs w:val="28"/>
              </w:rPr>
            </w:pPr>
            <w:r w:rsidRPr="0051347C">
              <w:rPr>
                <w:sz w:val="28"/>
                <w:szCs w:val="28"/>
              </w:rPr>
              <w:t>Лица, осуществляющие уход и воспитание ребенка (детей) без участия второго родителя</w:t>
            </w:r>
          </w:p>
        </w:tc>
        <w:tc>
          <w:tcPr>
            <w:tcW w:w="2551" w:type="dxa"/>
            <w:vAlign w:val="center"/>
          </w:tcPr>
          <w:p w:rsidR="00D80840" w:rsidRPr="00316A89" w:rsidRDefault="00D80840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9" w:type="dxa"/>
            <w:vAlign w:val="center"/>
          </w:tcPr>
          <w:p w:rsidR="00D80840" w:rsidRDefault="00D80840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80840" w:rsidTr="00D80840">
        <w:tc>
          <w:tcPr>
            <w:tcW w:w="4395" w:type="dxa"/>
          </w:tcPr>
          <w:p w:rsidR="00D80840" w:rsidRDefault="00D80840" w:rsidP="00D80840">
            <w:pPr>
              <w:jc w:val="both"/>
              <w:rPr>
                <w:sz w:val="28"/>
                <w:szCs w:val="28"/>
              </w:rPr>
            </w:pPr>
            <w:r w:rsidRPr="00257594">
              <w:rPr>
                <w:sz w:val="28"/>
                <w:szCs w:val="28"/>
              </w:rPr>
              <w:t>Дети-сироты</w:t>
            </w:r>
            <w:r w:rsidRPr="00257594">
              <w:t xml:space="preserve"> </w:t>
            </w:r>
            <w:r w:rsidRPr="00257594">
              <w:rPr>
                <w:sz w:val="28"/>
                <w:szCs w:val="28"/>
              </w:rPr>
              <w:t>и дети, оставшиеся без попечения родителей</w:t>
            </w:r>
          </w:p>
        </w:tc>
        <w:tc>
          <w:tcPr>
            <w:tcW w:w="2551" w:type="dxa"/>
            <w:vAlign w:val="center"/>
          </w:tcPr>
          <w:p w:rsidR="00D80840" w:rsidRPr="00316A89" w:rsidRDefault="00D80840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9" w:type="dxa"/>
            <w:vAlign w:val="center"/>
          </w:tcPr>
          <w:p w:rsidR="00D80840" w:rsidRDefault="00D80840" w:rsidP="00A44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B04208" w:rsidRDefault="00B04208" w:rsidP="00016114">
      <w:pPr>
        <w:ind w:firstLine="709"/>
        <w:jc w:val="both"/>
        <w:rPr>
          <w:sz w:val="26"/>
          <w:szCs w:val="26"/>
        </w:rPr>
      </w:pPr>
    </w:p>
    <w:p w:rsidR="00B04208" w:rsidRPr="005C2A40" w:rsidRDefault="00B04208" w:rsidP="00016114">
      <w:pPr>
        <w:ind w:firstLine="709"/>
        <w:jc w:val="both"/>
        <w:rPr>
          <w:sz w:val="28"/>
          <w:szCs w:val="28"/>
        </w:rPr>
      </w:pPr>
      <w:r w:rsidRPr="005C2A40">
        <w:rPr>
          <w:sz w:val="28"/>
          <w:szCs w:val="28"/>
        </w:rPr>
        <w:t xml:space="preserve">В отчетном периоде по тематическим разделам обращения распределились следующим образом. </w:t>
      </w:r>
    </w:p>
    <w:p w:rsidR="00413967" w:rsidRDefault="00413967" w:rsidP="0001611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2552"/>
        <w:gridCol w:w="2657"/>
      </w:tblGrid>
      <w:tr w:rsidR="00D80840" w:rsidTr="00D80840">
        <w:trPr>
          <w:trHeight w:val="251"/>
        </w:trPr>
        <w:tc>
          <w:tcPr>
            <w:tcW w:w="4536" w:type="dxa"/>
            <w:vMerge w:val="restart"/>
            <w:vAlign w:val="center"/>
          </w:tcPr>
          <w:p w:rsidR="00D80840" w:rsidRPr="00316A89" w:rsidRDefault="00D8084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5209" w:type="dxa"/>
            <w:gridSpan w:val="2"/>
            <w:vAlign w:val="center"/>
          </w:tcPr>
          <w:p w:rsidR="00D80840" w:rsidRPr="00316A89" w:rsidRDefault="00D80840" w:rsidP="00D8084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Количество обращений</w:t>
            </w:r>
          </w:p>
        </w:tc>
      </w:tr>
      <w:tr w:rsidR="00D80840" w:rsidTr="00D80840">
        <w:trPr>
          <w:trHeight w:val="441"/>
        </w:trPr>
        <w:tc>
          <w:tcPr>
            <w:tcW w:w="4536" w:type="dxa"/>
            <w:vMerge/>
            <w:vAlign w:val="center"/>
          </w:tcPr>
          <w:p w:rsidR="00D80840" w:rsidRPr="00316A89" w:rsidRDefault="00D8084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80840" w:rsidRDefault="00D80840" w:rsidP="00D808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2016 года</w:t>
            </w:r>
          </w:p>
        </w:tc>
        <w:tc>
          <w:tcPr>
            <w:tcW w:w="2657" w:type="dxa"/>
            <w:vAlign w:val="center"/>
          </w:tcPr>
          <w:p w:rsidR="00D80840" w:rsidRDefault="00D80840" w:rsidP="00D808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квартал </w:t>
            </w:r>
            <w:r>
              <w:rPr>
                <w:sz w:val="28"/>
                <w:szCs w:val="28"/>
              </w:rPr>
              <w:t>2</w:t>
            </w:r>
            <w:r w:rsidRPr="005870BF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6</w:t>
            </w:r>
            <w:r w:rsidRPr="005870BF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</w:tr>
      <w:tr w:rsidR="00D80840" w:rsidTr="00183369">
        <w:tc>
          <w:tcPr>
            <w:tcW w:w="4536" w:type="dxa"/>
          </w:tcPr>
          <w:p w:rsidR="00D80840" w:rsidRPr="00316A89" w:rsidRDefault="00D80840" w:rsidP="000B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16A89">
              <w:rPr>
                <w:sz w:val="28"/>
                <w:szCs w:val="28"/>
              </w:rPr>
              <w:t>дравоохранени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552" w:type="dxa"/>
            <w:vAlign w:val="center"/>
          </w:tcPr>
          <w:p w:rsidR="00D80840" w:rsidRPr="00316A89" w:rsidRDefault="00D80840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57" w:type="dxa"/>
            <w:vAlign w:val="center"/>
          </w:tcPr>
          <w:p w:rsidR="00D80840" w:rsidRDefault="00D80840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80840" w:rsidTr="00183369">
        <w:tc>
          <w:tcPr>
            <w:tcW w:w="4536" w:type="dxa"/>
          </w:tcPr>
          <w:p w:rsidR="00D80840" w:rsidRPr="00316A89" w:rsidRDefault="00D80840" w:rsidP="000B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16A89">
              <w:rPr>
                <w:sz w:val="28"/>
                <w:szCs w:val="28"/>
              </w:rPr>
              <w:t>бразовани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552" w:type="dxa"/>
            <w:vAlign w:val="center"/>
          </w:tcPr>
          <w:p w:rsidR="00D80840" w:rsidRDefault="00D80840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7" w:type="dxa"/>
            <w:vAlign w:val="center"/>
          </w:tcPr>
          <w:p w:rsidR="00D80840" w:rsidRDefault="00D80840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80840" w:rsidTr="00183369">
        <w:tc>
          <w:tcPr>
            <w:tcW w:w="4536" w:type="dxa"/>
          </w:tcPr>
          <w:p w:rsidR="00D80840" w:rsidRPr="00316A89" w:rsidRDefault="00D80840" w:rsidP="000B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16A89">
              <w:rPr>
                <w:sz w:val="28"/>
                <w:szCs w:val="28"/>
              </w:rPr>
              <w:t>троительств</w:t>
            </w:r>
            <w:r>
              <w:rPr>
                <w:sz w:val="28"/>
                <w:szCs w:val="28"/>
              </w:rPr>
              <w:t>о</w:t>
            </w:r>
            <w:r w:rsidRPr="00316A89">
              <w:rPr>
                <w:sz w:val="28"/>
                <w:szCs w:val="28"/>
              </w:rPr>
              <w:t xml:space="preserve"> и развити</w:t>
            </w:r>
            <w:r>
              <w:rPr>
                <w:sz w:val="28"/>
                <w:szCs w:val="28"/>
              </w:rPr>
              <w:t>е</w:t>
            </w:r>
            <w:r w:rsidRPr="00316A89">
              <w:rPr>
                <w:sz w:val="28"/>
                <w:szCs w:val="28"/>
              </w:rPr>
              <w:t xml:space="preserve"> инфраструктуры</w:t>
            </w:r>
          </w:p>
        </w:tc>
        <w:tc>
          <w:tcPr>
            <w:tcW w:w="2552" w:type="dxa"/>
            <w:vAlign w:val="center"/>
          </w:tcPr>
          <w:p w:rsidR="00D80840" w:rsidRDefault="00D80840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7" w:type="dxa"/>
            <w:vAlign w:val="center"/>
          </w:tcPr>
          <w:p w:rsidR="00D80840" w:rsidRDefault="007830F4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0840" w:rsidTr="00183369">
        <w:tc>
          <w:tcPr>
            <w:tcW w:w="4536" w:type="dxa"/>
          </w:tcPr>
          <w:p w:rsidR="00D80840" w:rsidRPr="00316A89" w:rsidRDefault="00D80840" w:rsidP="000B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Выплата </w:t>
            </w:r>
            <w:r w:rsidRPr="00316A89">
              <w:rPr>
                <w:sz w:val="28"/>
                <w:szCs w:val="28"/>
              </w:rPr>
              <w:t xml:space="preserve">заработной платы </w:t>
            </w:r>
            <w:r>
              <w:rPr>
                <w:sz w:val="28"/>
                <w:szCs w:val="28"/>
              </w:rPr>
              <w:t xml:space="preserve">и пособий, </w:t>
            </w:r>
            <w:r w:rsidRPr="00316A89">
              <w:rPr>
                <w:sz w:val="28"/>
                <w:szCs w:val="28"/>
              </w:rPr>
              <w:t>начислени</w:t>
            </w:r>
            <w:r>
              <w:rPr>
                <w:sz w:val="28"/>
                <w:szCs w:val="28"/>
              </w:rPr>
              <w:t>е</w:t>
            </w:r>
            <w:r w:rsidRPr="00316A89">
              <w:rPr>
                <w:sz w:val="28"/>
                <w:szCs w:val="28"/>
              </w:rPr>
              <w:t xml:space="preserve"> пенсий</w:t>
            </w:r>
          </w:p>
        </w:tc>
        <w:tc>
          <w:tcPr>
            <w:tcW w:w="2552" w:type="dxa"/>
            <w:vAlign w:val="center"/>
          </w:tcPr>
          <w:p w:rsidR="00D80840" w:rsidRDefault="00D80840" w:rsidP="000161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57" w:type="dxa"/>
            <w:vAlign w:val="center"/>
          </w:tcPr>
          <w:p w:rsidR="00D80840" w:rsidRDefault="00016114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80840" w:rsidTr="00183369">
        <w:tc>
          <w:tcPr>
            <w:tcW w:w="4536" w:type="dxa"/>
          </w:tcPr>
          <w:p w:rsidR="00D80840" w:rsidRPr="00316A89" w:rsidRDefault="00D80840" w:rsidP="000B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316A89">
              <w:rPr>
                <w:sz w:val="28"/>
                <w:szCs w:val="28"/>
              </w:rPr>
              <w:t>рудоустройств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2552" w:type="dxa"/>
            <w:vAlign w:val="center"/>
          </w:tcPr>
          <w:p w:rsidR="00D80840" w:rsidRDefault="00D80840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7" w:type="dxa"/>
            <w:vAlign w:val="center"/>
          </w:tcPr>
          <w:p w:rsidR="00D80840" w:rsidRDefault="00D80840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80840" w:rsidTr="00183369">
        <w:tc>
          <w:tcPr>
            <w:tcW w:w="4536" w:type="dxa"/>
          </w:tcPr>
          <w:p w:rsidR="00D80840" w:rsidRPr="00316A89" w:rsidRDefault="00D80840" w:rsidP="000B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16A89">
              <w:rPr>
                <w:sz w:val="28"/>
                <w:szCs w:val="28"/>
              </w:rPr>
              <w:t>редоставлени</w:t>
            </w:r>
            <w:r>
              <w:rPr>
                <w:sz w:val="28"/>
                <w:szCs w:val="28"/>
              </w:rPr>
              <w:t>е</w:t>
            </w:r>
            <w:r w:rsidRPr="00316A89">
              <w:rPr>
                <w:sz w:val="28"/>
                <w:szCs w:val="28"/>
              </w:rPr>
              <w:t xml:space="preserve"> жилья</w:t>
            </w:r>
          </w:p>
        </w:tc>
        <w:tc>
          <w:tcPr>
            <w:tcW w:w="2552" w:type="dxa"/>
            <w:vAlign w:val="center"/>
          </w:tcPr>
          <w:p w:rsidR="00D80840" w:rsidRDefault="00D80840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57" w:type="dxa"/>
            <w:vAlign w:val="center"/>
          </w:tcPr>
          <w:p w:rsidR="00D80840" w:rsidRDefault="00D80840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80840" w:rsidTr="00183369">
        <w:tc>
          <w:tcPr>
            <w:tcW w:w="4536" w:type="dxa"/>
          </w:tcPr>
          <w:p w:rsidR="00D80840" w:rsidRPr="00316A89" w:rsidRDefault="00D80840" w:rsidP="000B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316A89">
              <w:rPr>
                <w:sz w:val="28"/>
                <w:szCs w:val="28"/>
              </w:rPr>
              <w:t>илищно-коммунально</w:t>
            </w:r>
            <w:r>
              <w:rPr>
                <w:sz w:val="28"/>
                <w:szCs w:val="28"/>
              </w:rPr>
              <w:t>е</w:t>
            </w:r>
            <w:r w:rsidRPr="00316A89">
              <w:rPr>
                <w:sz w:val="28"/>
                <w:szCs w:val="28"/>
              </w:rPr>
              <w:t xml:space="preserve"> хозяйств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2552" w:type="dxa"/>
            <w:vAlign w:val="center"/>
          </w:tcPr>
          <w:p w:rsidR="00D80840" w:rsidRDefault="00D80840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57" w:type="dxa"/>
            <w:vAlign w:val="center"/>
          </w:tcPr>
          <w:p w:rsidR="00D80840" w:rsidRDefault="00A87F25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6114">
              <w:rPr>
                <w:sz w:val="28"/>
                <w:szCs w:val="28"/>
              </w:rPr>
              <w:t>5</w:t>
            </w:r>
          </w:p>
        </w:tc>
      </w:tr>
      <w:tr w:rsidR="00D80840" w:rsidTr="00183369">
        <w:tc>
          <w:tcPr>
            <w:tcW w:w="4536" w:type="dxa"/>
          </w:tcPr>
          <w:p w:rsidR="00D80840" w:rsidRPr="00316A89" w:rsidRDefault="00D80840" w:rsidP="000B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16A89">
              <w:rPr>
                <w:sz w:val="28"/>
                <w:szCs w:val="28"/>
              </w:rPr>
              <w:t>оциально</w:t>
            </w:r>
            <w:r>
              <w:rPr>
                <w:sz w:val="28"/>
                <w:szCs w:val="28"/>
              </w:rPr>
              <w:t>е</w:t>
            </w:r>
            <w:r w:rsidRPr="00316A89">
              <w:rPr>
                <w:sz w:val="28"/>
                <w:szCs w:val="28"/>
              </w:rPr>
              <w:t xml:space="preserve"> обеспечени</w:t>
            </w:r>
            <w:r>
              <w:rPr>
                <w:sz w:val="28"/>
                <w:szCs w:val="28"/>
              </w:rPr>
              <w:t>е</w:t>
            </w:r>
            <w:r w:rsidRPr="00316A89">
              <w:rPr>
                <w:sz w:val="28"/>
                <w:szCs w:val="28"/>
              </w:rPr>
              <w:t xml:space="preserve"> и социальн</w:t>
            </w:r>
            <w:r>
              <w:rPr>
                <w:sz w:val="28"/>
                <w:szCs w:val="28"/>
              </w:rPr>
              <w:t>ая</w:t>
            </w:r>
            <w:r w:rsidRPr="00316A89">
              <w:rPr>
                <w:sz w:val="28"/>
                <w:szCs w:val="28"/>
              </w:rPr>
              <w:t xml:space="preserve"> защит</w:t>
            </w:r>
            <w:r>
              <w:rPr>
                <w:sz w:val="28"/>
                <w:szCs w:val="28"/>
              </w:rPr>
              <w:t>а</w:t>
            </w:r>
            <w:r w:rsidRPr="00316A89">
              <w:rPr>
                <w:sz w:val="28"/>
                <w:szCs w:val="28"/>
              </w:rPr>
              <w:t xml:space="preserve"> населения</w:t>
            </w:r>
          </w:p>
        </w:tc>
        <w:tc>
          <w:tcPr>
            <w:tcW w:w="2552" w:type="dxa"/>
            <w:vAlign w:val="center"/>
          </w:tcPr>
          <w:p w:rsidR="00D80840" w:rsidRDefault="00D80840" w:rsidP="00E27C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57" w:type="dxa"/>
            <w:vAlign w:val="center"/>
          </w:tcPr>
          <w:p w:rsidR="00D80840" w:rsidRDefault="00A87F25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6114">
              <w:rPr>
                <w:sz w:val="28"/>
                <w:szCs w:val="28"/>
              </w:rPr>
              <w:t>4</w:t>
            </w:r>
          </w:p>
        </w:tc>
      </w:tr>
      <w:tr w:rsidR="00D80840" w:rsidTr="00183369">
        <w:tc>
          <w:tcPr>
            <w:tcW w:w="4536" w:type="dxa"/>
          </w:tcPr>
          <w:p w:rsidR="00D80840" w:rsidRPr="00316A89" w:rsidRDefault="00D80840" w:rsidP="003E0A6F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Транспорт, дорожное хозяйство и связь</w:t>
            </w:r>
          </w:p>
        </w:tc>
        <w:tc>
          <w:tcPr>
            <w:tcW w:w="2552" w:type="dxa"/>
            <w:vAlign w:val="center"/>
          </w:tcPr>
          <w:p w:rsidR="00D80840" w:rsidRDefault="00D80840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57" w:type="dxa"/>
            <w:vAlign w:val="center"/>
          </w:tcPr>
          <w:p w:rsidR="00D80840" w:rsidRDefault="00D80840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6114">
              <w:rPr>
                <w:sz w:val="28"/>
                <w:szCs w:val="28"/>
              </w:rPr>
              <w:t>6</w:t>
            </w:r>
          </w:p>
        </w:tc>
      </w:tr>
      <w:tr w:rsidR="00D80840" w:rsidTr="00183369">
        <w:tc>
          <w:tcPr>
            <w:tcW w:w="4536" w:type="dxa"/>
          </w:tcPr>
          <w:p w:rsidR="00D80840" w:rsidRPr="00316A89" w:rsidRDefault="00D80840" w:rsidP="000B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16A89">
              <w:rPr>
                <w:sz w:val="28"/>
                <w:szCs w:val="28"/>
              </w:rPr>
              <w:t>аконност</w:t>
            </w:r>
            <w:r>
              <w:rPr>
                <w:sz w:val="28"/>
                <w:szCs w:val="28"/>
              </w:rPr>
              <w:t>ь</w:t>
            </w:r>
            <w:r w:rsidRPr="00316A89">
              <w:rPr>
                <w:sz w:val="28"/>
                <w:szCs w:val="28"/>
              </w:rPr>
              <w:t xml:space="preserve"> и правопоряд</w:t>
            </w:r>
            <w:r>
              <w:rPr>
                <w:sz w:val="28"/>
                <w:szCs w:val="28"/>
              </w:rPr>
              <w:t>ок</w:t>
            </w:r>
          </w:p>
        </w:tc>
        <w:tc>
          <w:tcPr>
            <w:tcW w:w="2552" w:type="dxa"/>
            <w:vAlign w:val="center"/>
          </w:tcPr>
          <w:p w:rsidR="00D80840" w:rsidRDefault="00D80840" w:rsidP="008D100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57" w:type="dxa"/>
            <w:vAlign w:val="center"/>
          </w:tcPr>
          <w:p w:rsidR="00D80840" w:rsidRDefault="00C7666B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80840" w:rsidTr="00183369">
        <w:tc>
          <w:tcPr>
            <w:tcW w:w="4536" w:type="dxa"/>
          </w:tcPr>
          <w:p w:rsidR="00D80840" w:rsidRPr="00316A89" w:rsidRDefault="00D80840" w:rsidP="000B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316A89">
              <w:rPr>
                <w:sz w:val="28"/>
                <w:szCs w:val="28"/>
              </w:rPr>
              <w:t>инансов</w:t>
            </w:r>
            <w:r>
              <w:rPr>
                <w:sz w:val="28"/>
                <w:szCs w:val="28"/>
              </w:rPr>
              <w:t>ая</w:t>
            </w:r>
            <w:r w:rsidRPr="00316A89">
              <w:rPr>
                <w:sz w:val="28"/>
                <w:szCs w:val="28"/>
              </w:rPr>
              <w:t xml:space="preserve"> помощ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2552" w:type="dxa"/>
            <w:vAlign w:val="center"/>
          </w:tcPr>
          <w:p w:rsidR="00D80840" w:rsidRDefault="00D80840" w:rsidP="008D100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57" w:type="dxa"/>
            <w:vAlign w:val="center"/>
          </w:tcPr>
          <w:p w:rsidR="00D80840" w:rsidRDefault="008948A3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80840" w:rsidTr="00183369">
        <w:tc>
          <w:tcPr>
            <w:tcW w:w="4536" w:type="dxa"/>
          </w:tcPr>
          <w:p w:rsidR="00D80840" w:rsidRPr="00316A89" w:rsidRDefault="00327B40" w:rsidP="008D1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="00D80840" w:rsidRPr="00316A89">
              <w:rPr>
                <w:sz w:val="28"/>
                <w:szCs w:val="28"/>
              </w:rPr>
              <w:t>ридическая помощь</w:t>
            </w:r>
          </w:p>
        </w:tc>
        <w:tc>
          <w:tcPr>
            <w:tcW w:w="2552" w:type="dxa"/>
            <w:vAlign w:val="center"/>
          </w:tcPr>
          <w:p w:rsidR="00D80840" w:rsidRDefault="00D80840" w:rsidP="008D100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7" w:type="dxa"/>
            <w:vAlign w:val="center"/>
          </w:tcPr>
          <w:p w:rsidR="00D80840" w:rsidRDefault="007830F4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948A3" w:rsidTr="00183369">
        <w:tc>
          <w:tcPr>
            <w:tcW w:w="4536" w:type="dxa"/>
          </w:tcPr>
          <w:p w:rsidR="008948A3" w:rsidRPr="00316A89" w:rsidRDefault="008948A3" w:rsidP="008D1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вопросы</w:t>
            </w:r>
          </w:p>
        </w:tc>
        <w:tc>
          <w:tcPr>
            <w:tcW w:w="2552" w:type="dxa"/>
            <w:vAlign w:val="center"/>
          </w:tcPr>
          <w:p w:rsidR="008948A3" w:rsidRDefault="008948A3" w:rsidP="008D100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7" w:type="dxa"/>
            <w:vAlign w:val="center"/>
          </w:tcPr>
          <w:p w:rsidR="008948A3" w:rsidRDefault="008948A3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80840" w:rsidTr="00183369">
        <w:tc>
          <w:tcPr>
            <w:tcW w:w="4536" w:type="dxa"/>
          </w:tcPr>
          <w:p w:rsidR="00D80840" w:rsidRPr="00316A89" w:rsidRDefault="00D80840" w:rsidP="000B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Деятельность органов местного самоуправления</w:t>
            </w:r>
          </w:p>
        </w:tc>
        <w:tc>
          <w:tcPr>
            <w:tcW w:w="2552" w:type="dxa"/>
            <w:vAlign w:val="center"/>
          </w:tcPr>
          <w:p w:rsidR="00D80840" w:rsidRDefault="00D80840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7" w:type="dxa"/>
            <w:vAlign w:val="center"/>
          </w:tcPr>
          <w:p w:rsidR="00D80840" w:rsidRDefault="007830F4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80840" w:rsidTr="00183369">
        <w:tc>
          <w:tcPr>
            <w:tcW w:w="4536" w:type="dxa"/>
          </w:tcPr>
          <w:p w:rsidR="00D80840" w:rsidRDefault="00D80840" w:rsidP="000B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16A89">
              <w:rPr>
                <w:sz w:val="28"/>
                <w:szCs w:val="28"/>
              </w:rPr>
              <w:t>рием граждан по личным вопросам</w:t>
            </w:r>
          </w:p>
        </w:tc>
        <w:tc>
          <w:tcPr>
            <w:tcW w:w="2552" w:type="dxa"/>
            <w:vAlign w:val="center"/>
          </w:tcPr>
          <w:p w:rsidR="00D80840" w:rsidRPr="00316A89" w:rsidRDefault="00D80840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7" w:type="dxa"/>
            <w:vAlign w:val="center"/>
          </w:tcPr>
          <w:p w:rsidR="00D80840" w:rsidRDefault="008948A3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80840" w:rsidTr="00183369">
        <w:tc>
          <w:tcPr>
            <w:tcW w:w="4536" w:type="dxa"/>
          </w:tcPr>
          <w:p w:rsidR="00D80840" w:rsidRPr="00316A89" w:rsidRDefault="00D80840" w:rsidP="000B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областного Собрания</w:t>
            </w:r>
          </w:p>
        </w:tc>
        <w:tc>
          <w:tcPr>
            <w:tcW w:w="2552" w:type="dxa"/>
            <w:vAlign w:val="center"/>
          </w:tcPr>
          <w:p w:rsidR="00D80840" w:rsidRPr="00316A89" w:rsidRDefault="00D8084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57" w:type="dxa"/>
            <w:vAlign w:val="center"/>
          </w:tcPr>
          <w:p w:rsidR="00D80840" w:rsidRDefault="008948A3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80840" w:rsidTr="00183369">
        <w:tc>
          <w:tcPr>
            <w:tcW w:w="4536" w:type="dxa"/>
          </w:tcPr>
          <w:p w:rsidR="00D80840" w:rsidRPr="00316A89" w:rsidRDefault="00D80840" w:rsidP="00327B40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 xml:space="preserve">Предложения по совершенствованию </w:t>
            </w:r>
            <w:r w:rsidR="00327B40">
              <w:rPr>
                <w:sz w:val="28"/>
                <w:szCs w:val="28"/>
              </w:rPr>
              <w:t>з</w:t>
            </w:r>
            <w:r w:rsidRPr="00316A89">
              <w:rPr>
                <w:sz w:val="28"/>
                <w:szCs w:val="28"/>
              </w:rPr>
              <w:t>аконодательства</w:t>
            </w:r>
          </w:p>
        </w:tc>
        <w:tc>
          <w:tcPr>
            <w:tcW w:w="2552" w:type="dxa"/>
            <w:vAlign w:val="center"/>
          </w:tcPr>
          <w:p w:rsidR="00D80840" w:rsidRPr="00316A89" w:rsidRDefault="00D8084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57" w:type="dxa"/>
            <w:vAlign w:val="center"/>
          </w:tcPr>
          <w:p w:rsidR="00D80840" w:rsidRDefault="008948A3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80840" w:rsidTr="00183369">
        <w:tc>
          <w:tcPr>
            <w:tcW w:w="4536" w:type="dxa"/>
          </w:tcPr>
          <w:p w:rsidR="00D80840" w:rsidRDefault="00D80840" w:rsidP="00A52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вопросы </w:t>
            </w:r>
          </w:p>
        </w:tc>
        <w:tc>
          <w:tcPr>
            <w:tcW w:w="2552" w:type="dxa"/>
            <w:vAlign w:val="center"/>
          </w:tcPr>
          <w:p w:rsidR="00D80840" w:rsidRPr="00316A89" w:rsidRDefault="00D8084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57" w:type="dxa"/>
            <w:vAlign w:val="center"/>
          </w:tcPr>
          <w:p w:rsidR="00D80840" w:rsidRDefault="00C7666B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D1702" w:rsidTr="00183369">
        <w:tc>
          <w:tcPr>
            <w:tcW w:w="4536" w:type="dxa"/>
          </w:tcPr>
          <w:p w:rsidR="009D1702" w:rsidRDefault="009D1702" w:rsidP="00A52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552" w:type="dxa"/>
            <w:vAlign w:val="center"/>
          </w:tcPr>
          <w:p w:rsidR="009D1702" w:rsidRDefault="009D1702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2657" w:type="dxa"/>
            <w:vAlign w:val="center"/>
          </w:tcPr>
          <w:p w:rsidR="009D1702" w:rsidRDefault="009D1702" w:rsidP="00183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</w:tbl>
    <w:p w:rsidR="00A93016" w:rsidRPr="00B87EB0" w:rsidRDefault="00A93016" w:rsidP="000F28E5">
      <w:pPr>
        <w:ind w:firstLine="709"/>
        <w:jc w:val="both"/>
        <w:rPr>
          <w:sz w:val="28"/>
          <w:szCs w:val="28"/>
        </w:rPr>
      </w:pPr>
    </w:p>
    <w:p w:rsidR="0066206D" w:rsidRPr="00BA5524" w:rsidRDefault="00413967" w:rsidP="000F28E5">
      <w:pPr>
        <w:ind w:firstLine="709"/>
        <w:jc w:val="both"/>
        <w:rPr>
          <w:sz w:val="28"/>
          <w:szCs w:val="28"/>
          <w:u w:val="single"/>
        </w:rPr>
      </w:pPr>
      <w:r w:rsidRPr="00BA5524">
        <w:rPr>
          <w:sz w:val="28"/>
          <w:szCs w:val="28"/>
        </w:rPr>
        <w:t>Анализируя</w:t>
      </w:r>
      <w:r w:rsidR="0066206D" w:rsidRPr="00BA5524">
        <w:rPr>
          <w:sz w:val="28"/>
          <w:szCs w:val="28"/>
        </w:rPr>
        <w:t xml:space="preserve"> тематик</w:t>
      </w:r>
      <w:r w:rsidRPr="00BA5524">
        <w:rPr>
          <w:sz w:val="28"/>
          <w:szCs w:val="28"/>
        </w:rPr>
        <w:t>у</w:t>
      </w:r>
      <w:r w:rsidR="0066206D" w:rsidRPr="00BA5524">
        <w:rPr>
          <w:sz w:val="28"/>
          <w:szCs w:val="28"/>
        </w:rPr>
        <w:t xml:space="preserve"> обращений</w:t>
      </w:r>
      <w:r w:rsidR="000B1DAC" w:rsidRPr="00BA5524">
        <w:rPr>
          <w:sz w:val="28"/>
          <w:szCs w:val="28"/>
        </w:rPr>
        <w:t xml:space="preserve"> граждан</w:t>
      </w:r>
      <w:r w:rsidR="00CA2682" w:rsidRPr="00BA5524">
        <w:rPr>
          <w:sz w:val="28"/>
          <w:szCs w:val="28"/>
        </w:rPr>
        <w:t xml:space="preserve"> первого и второго кварталов 2016 года, следует отметить,</w:t>
      </w:r>
      <w:r w:rsidR="0066206D" w:rsidRPr="00BA5524">
        <w:rPr>
          <w:sz w:val="28"/>
          <w:szCs w:val="28"/>
        </w:rPr>
        <w:t xml:space="preserve"> что в целом </w:t>
      </w:r>
      <w:r w:rsidR="000B1DAC" w:rsidRPr="00BA5524">
        <w:rPr>
          <w:sz w:val="28"/>
          <w:szCs w:val="28"/>
        </w:rPr>
        <w:t xml:space="preserve">она </w:t>
      </w:r>
      <w:r w:rsidR="00CA2682" w:rsidRPr="00BA5524">
        <w:rPr>
          <w:sz w:val="28"/>
          <w:szCs w:val="28"/>
        </w:rPr>
        <w:t xml:space="preserve">не </w:t>
      </w:r>
      <w:r w:rsidR="009D1702">
        <w:rPr>
          <w:sz w:val="28"/>
          <w:szCs w:val="28"/>
        </w:rPr>
        <w:t>изменилась</w:t>
      </w:r>
      <w:r w:rsidR="0066206D" w:rsidRPr="00BA5524">
        <w:rPr>
          <w:sz w:val="28"/>
          <w:szCs w:val="28"/>
        </w:rPr>
        <w:t>.</w:t>
      </w:r>
      <w:r w:rsidR="006A2BAD" w:rsidRPr="00BA5524">
        <w:rPr>
          <w:sz w:val="28"/>
          <w:szCs w:val="28"/>
        </w:rPr>
        <w:t xml:space="preserve"> </w:t>
      </w:r>
    </w:p>
    <w:p w:rsidR="009A737C" w:rsidRPr="009A737C" w:rsidRDefault="0066206D" w:rsidP="00BA5524">
      <w:pPr>
        <w:ind w:firstLine="709"/>
        <w:jc w:val="both"/>
        <w:rPr>
          <w:sz w:val="28"/>
          <w:szCs w:val="28"/>
        </w:rPr>
      </w:pPr>
      <w:proofErr w:type="gramStart"/>
      <w:r w:rsidRPr="009A737C">
        <w:rPr>
          <w:sz w:val="28"/>
          <w:szCs w:val="28"/>
        </w:rPr>
        <w:t>Как и в предыдущи</w:t>
      </w:r>
      <w:r w:rsidR="00CA2682" w:rsidRPr="009A737C">
        <w:rPr>
          <w:sz w:val="28"/>
          <w:szCs w:val="28"/>
        </w:rPr>
        <w:t>й</w:t>
      </w:r>
      <w:r w:rsidRPr="009A737C">
        <w:rPr>
          <w:sz w:val="28"/>
          <w:szCs w:val="28"/>
        </w:rPr>
        <w:t xml:space="preserve"> отчетны</w:t>
      </w:r>
      <w:r w:rsidR="00CA2682" w:rsidRPr="009A737C">
        <w:rPr>
          <w:sz w:val="28"/>
          <w:szCs w:val="28"/>
        </w:rPr>
        <w:t>й</w:t>
      </w:r>
      <w:r w:rsidRPr="009A737C">
        <w:rPr>
          <w:sz w:val="28"/>
          <w:szCs w:val="28"/>
        </w:rPr>
        <w:t xml:space="preserve"> период, в</w:t>
      </w:r>
      <w:r w:rsidR="00CA2682" w:rsidRPr="009A737C">
        <w:rPr>
          <w:sz w:val="28"/>
          <w:szCs w:val="28"/>
        </w:rPr>
        <w:t>о втором</w:t>
      </w:r>
      <w:r w:rsidRPr="009A737C">
        <w:rPr>
          <w:sz w:val="28"/>
          <w:szCs w:val="28"/>
        </w:rPr>
        <w:t xml:space="preserve"> квартале текущего года </w:t>
      </w:r>
      <w:r w:rsidR="00BA5524" w:rsidRPr="009A737C">
        <w:rPr>
          <w:sz w:val="28"/>
          <w:szCs w:val="28"/>
        </w:rPr>
        <w:t>а</w:t>
      </w:r>
      <w:r w:rsidR="00CA2682" w:rsidRPr="009A737C">
        <w:rPr>
          <w:sz w:val="28"/>
          <w:szCs w:val="28"/>
        </w:rPr>
        <w:t>ктуальны</w:t>
      </w:r>
      <w:r w:rsidR="00BA5524" w:rsidRPr="009A737C">
        <w:rPr>
          <w:sz w:val="28"/>
          <w:szCs w:val="28"/>
        </w:rPr>
        <w:t>ми</w:t>
      </w:r>
      <w:r w:rsidR="00CA2682" w:rsidRPr="009A737C">
        <w:rPr>
          <w:sz w:val="28"/>
          <w:szCs w:val="28"/>
        </w:rPr>
        <w:t xml:space="preserve"> для населения городск</w:t>
      </w:r>
      <w:r w:rsidR="00327B40">
        <w:rPr>
          <w:sz w:val="28"/>
          <w:szCs w:val="28"/>
        </w:rPr>
        <w:t>их</w:t>
      </w:r>
      <w:r w:rsidR="00CA2682" w:rsidRPr="009A737C">
        <w:rPr>
          <w:sz w:val="28"/>
          <w:szCs w:val="28"/>
        </w:rPr>
        <w:t xml:space="preserve"> округ</w:t>
      </w:r>
      <w:r w:rsidR="00327B40">
        <w:rPr>
          <w:sz w:val="28"/>
          <w:szCs w:val="28"/>
        </w:rPr>
        <w:t>ов</w:t>
      </w:r>
      <w:r w:rsidR="00CA2682" w:rsidRPr="009A737C">
        <w:rPr>
          <w:sz w:val="28"/>
          <w:szCs w:val="28"/>
        </w:rPr>
        <w:t xml:space="preserve"> и муниципальных районов Архангельской области </w:t>
      </w:r>
      <w:r w:rsidR="00BA5524" w:rsidRPr="009A737C">
        <w:rPr>
          <w:sz w:val="28"/>
          <w:szCs w:val="28"/>
        </w:rPr>
        <w:t xml:space="preserve">остаются </w:t>
      </w:r>
      <w:r w:rsidR="00CA2682" w:rsidRPr="009A737C">
        <w:rPr>
          <w:sz w:val="28"/>
          <w:szCs w:val="28"/>
        </w:rPr>
        <w:t>вопрос</w:t>
      </w:r>
      <w:r w:rsidR="00BA5524" w:rsidRPr="009A737C">
        <w:rPr>
          <w:sz w:val="28"/>
          <w:szCs w:val="28"/>
        </w:rPr>
        <w:t xml:space="preserve">ы </w:t>
      </w:r>
      <w:r w:rsidR="00CA2682" w:rsidRPr="009A737C">
        <w:rPr>
          <w:sz w:val="28"/>
          <w:szCs w:val="28"/>
        </w:rPr>
        <w:t>коммунального хозяйства</w:t>
      </w:r>
      <w:r w:rsidR="00327B40">
        <w:rPr>
          <w:sz w:val="28"/>
          <w:szCs w:val="28"/>
        </w:rPr>
        <w:t xml:space="preserve">, включая </w:t>
      </w:r>
      <w:r w:rsidR="00CA2682" w:rsidRPr="009A737C">
        <w:rPr>
          <w:sz w:val="28"/>
          <w:szCs w:val="28"/>
        </w:rPr>
        <w:t>работ</w:t>
      </w:r>
      <w:r w:rsidR="00327B40">
        <w:rPr>
          <w:sz w:val="28"/>
          <w:szCs w:val="28"/>
        </w:rPr>
        <w:t>у</w:t>
      </w:r>
      <w:r w:rsidR="00CA2682" w:rsidRPr="009A737C">
        <w:rPr>
          <w:sz w:val="28"/>
          <w:szCs w:val="28"/>
        </w:rPr>
        <w:t xml:space="preserve"> управляющих компаний, проведение текущего и капитального ремонтов жилищного фонда, ненадлежащее содержание общего имущества и придомовой территории, предоставление коммунальных услуг ненадлежащего качества (водоснабжение, отопление)</w:t>
      </w:r>
      <w:r w:rsidR="009A737C">
        <w:rPr>
          <w:sz w:val="28"/>
          <w:szCs w:val="28"/>
        </w:rPr>
        <w:t xml:space="preserve"> (</w:t>
      </w:r>
      <w:r w:rsidR="009D1702">
        <w:rPr>
          <w:sz w:val="28"/>
          <w:szCs w:val="28"/>
        </w:rPr>
        <w:t xml:space="preserve">15 </w:t>
      </w:r>
      <w:r w:rsidR="009A737C">
        <w:rPr>
          <w:sz w:val="28"/>
          <w:szCs w:val="28"/>
        </w:rPr>
        <w:t>%)</w:t>
      </w:r>
      <w:r w:rsidR="009A737C" w:rsidRPr="009A737C">
        <w:rPr>
          <w:sz w:val="28"/>
          <w:szCs w:val="28"/>
        </w:rPr>
        <w:t>.</w:t>
      </w:r>
      <w:proofErr w:type="gramEnd"/>
    </w:p>
    <w:p w:rsidR="009A737C" w:rsidRPr="009A737C" w:rsidRDefault="009A737C" w:rsidP="009A737C">
      <w:pPr>
        <w:pStyle w:val="a3"/>
        <w:tabs>
          <w:tab w:val="left" w:pos="9356"/>
        </w:tabs>
        <w:ind w:firstLine="709"/>
        <w:rPr>
          <w:szCs w:val="28"/>
        </w:rPr>
      </w:pPr>
      <w:r w:rsidRPr="009A737C">
        <w:rPr>
          <w:color w:val="000000"/>
        </w:rPr>
        <w:t xml:space="preserve">В весенне-летний период своевременны стали обращения по </w:t>
      </w:r>
      <w:proofErr w:type="spellStart"/>
      <w:r w:rsidRPr="009A737C">
        <w:rPr>
          <w:color w:val="000000"/>
        </w:rPr>
        <w:t>кронированию</w:t>
      </w:r>
      <w:proofErr w:type="spellEnd"/>
      <w:r w:rsidRPr="009A737C">
        <w:rPr>
          <w:color w:val="000000"/>
        </w:rPr>
        <w:t xml:space="preserve"> деревьев, благоустройству детских площадок, </w:t>
      </w:r>
      <w:r w:rsidRPr="009A737C">
        <w:rPr>
          <w:bCs/>
          <w:szCs w:val="28"/>
        </w:rPr>
        <w:t xml:space="preserve">в том числе на прогулочных участках дошкольных образовательных </w:t>
      </w:r>
      <w:r w:rsidR="008B624C">
        <w:rPr>
          <w:bCs/>
          <w:szCs w:val="28"/>
        </w:rPr>
        <w:t>учреждений</w:t>
      </w:r>
      <w:r w:rsidRPr="009A737C">
        <w:rPr>
          <w:bCs/>
          <w:szCs w:val="28"/>
        </w:rPr>
        <w:t xml:space="preserve">, </w:t>
      </w:r>
      <w:r w:rsidRPr="009A737C">
        <w:rPr>
          <w:color w:val="000000"/>
        </w:rPr>
        <w:t>озеленению придомовых территорий.</w:t>
      </w:r>
    </w:p>
    <w:p w:rsidR="00C76E9E" w:rsidRDefault="00C85BD3" w:rsidP="006E4656">
      <w:pPr>
        <w:pStyle w:val="a3"/>
        <w:tabs>
          <w:tab w:val="left" w:pos="9356"/>
        </w:tabs>
        <w:ind w:firstLine="709"/>
        <w:rPr>
          <w:szCs w:val="28"/>
        </w:rPr>
      </w:pPr>
      <w:r w:rsidRPr="00BA5524">
        <w:rPr>
          <w:szCs w:val="28"/>
        </w:rPr>
        <w:t>Значительное количество</w:t>
      </w:r>
      <w:r w:rsidRPr="006E4656">
        <w:rPr>
          <w:szCs w:val="28"/>
        </w:rPr>
        <w:t xml:space="preserve"> писем от граждан поступило по вопросам некорректного начисления управляющими компаниями платы </w:t>
      </w:r>
      <w:r w:rsidR="008B624C">
        <w:rPr>
          <w:szCs w:val="28"/>
        </w:rPr>
        <w:t>за</w:t>
      </w:r>
      <w:r w:rsidRPr="006E4656">
        <w:rPr>
          <w:szCs w:val="28"/>
        </w:rPr>
        <w:t xml:space="preserve"> жилищно-коммунальные услуги</w:t>
      </w:r>
      <w:r w:rsidR="000F28E5" w:rsidRPr="006E4656">
        <w:rPr>
          <w:szCs w:val="28"/>
        </w:rPr>
        <w:t>. Волну подобных обращений спровоцировал</w:t>
      </w:r>
      <w:r w:rsidR="006E4656" w:rsidRPr="006E4656">
        <w:rPr>
          <w:szCs w:val="28"/>
        </w:rPr>
        <w:t xml:space="preserve">а позиция </w:t>
      </w:r>
      <w:proofErr w:type="spellStart"/>
      <w:r w:rsidR="006E4656" w:rsidRPr="006E4656">
        <w:rPr>
          <w:szCs w:val="28"/>
        </w:rPr>
        <w:t>ресурсоснабжающей</w:t>
      </w:r>
      <w:proofErr w:type="spellEnd"/>
      <w:r w:rsidR="006E4656" w:rsidRPr="006E4656">
        <w:rPr>
          <w:szCs w:val="28"/>
        </w:rPr>
        <w:t xml:space="preserve"> организации в вопросе расчета платежей за услуги отопления собственникам и пользователям жилых помещений в многоквартирных домах, в которых отсутствуют приборы учета тепловой энергии, в переходные месяцы отопительного сезона. </w:t>
      </w:r>
    </w:p>
    <w:p w:rsidR="00761AE3" w:rsidRDefault="00761AE3" w:rsidP="006E4656">
      <w:pPr>
        <w:pStyle w:val="a3"/>
        <w:tabs>
          <w:tab w:val="left" w:pos="9356"/>
        </w:tabs>
        <w:ind w:firstLine="709"/>
        <w:rPr>
          <w:szCs w:val="28"/>
        </w:rPr>
      </w:pPr>
      <w:r>
        <w:rPr>
          <w:szCs w:val="28"/>
        </w:rPr>
        <w:t xml:space="preserve">Согласно письму Минстроя России от 23 ноября 2015 года </w:t>
      </w:r>
      <w:r w:rsidR="008136CA">
        <w:rPr>
          <w:szCs w:val="28"/>
        </w:rPr>
        <w:t xml:space="preserve">                                  </w:t>
      </w:r>
      <w:r>
        <w:rPr>
          <w:szCs w:val="28"/>
        </w:rPr>
        <w:t>№ 38988-ОГ/04 размер платы граждан за коммунальн</w:t>
      </w:r>
      <w:r w:rsidR="008B624C">
        <w:rPr>
          <w:szCs w:val="28"/>
        </w:rPr>
        <w:t>ую</w:t>
      </w:r>
      <w:r>
        <w:rPr>
          <w:szCs w:val="28"/>
        </w:rPr>
        <w:t xml:space="preserve"> услуг</w:t>
      </w:r>
      <w:r w:rsidR="008B624C">
        <w:rPr>
          <w:szCs w:val="28"/>
        </w:rPr>
        <w:t>у</w:t>
      </w:r>
      <w:r>
        <w:rPr>
          <w:szCs w:val="28"/>
        </w:rPr>
        <w:t xml:space="preserve"> по отоплению определяется </w:t>
      </w:r>
      <w:proofErr w:type="gramStart"/>
      <w:r>
        <w:rPr>
          <w:szCs w:val="28"/>
        </w:rPr>
        <w:t>исходя из установленного норматива и не предусматривает</w:t>
      </w:r>
      <w:proofErr w:type="gramEnd"/>
      <w:r>
        <w:rPr>
          <w:szCs w:val="28"/>
        </w:rPr>
        <w:t xml:space="preserve"> возможность расчета исходя из фактической продолжительности предоставления коммунальной услуги по дням.</w:t>
      </w:r>
    </w:p>
    <w:p w:rsidR="00761AE3" w:rsidRPr="00761AE3" w:rsidRDefault="00761AE3" w:rsidP="006E4656">
      <w:pPr>
        <w:pStyle w:val="a3"/>
        <w:tabs>
          <w:tab w:val="left" w:pos="9356"/>
        </w:tabs>
        <w:ind w:firstLine="709"/>
        <w:rPr>
          <w:szCs w:val="28"/>
        </w:rPr>
      </w:pPr>
      <w:proofErr w:type="gramStart"/>
      <w:r w:rsidRPr="00761AE3">
        <w:rPr>
          <w:szCs w:val="28"/>
        </w:rPr>
        <w:t xml:space="preserve">Несмотря на то, что указанное письмо Минстроя России в силу норм федерального законодательства не является нормативным правовым актом </w:t>
      </w:r>
      <w:r w:rsidR="00327B40">
        <w:rPr>
          <w:szCs w:val="28"/>
        </w:rPr>
        <w:t xml:space="preserve">            </w:t>
      </w:r>
      <w:r w:rsidRPr="00761AE3">
        <w:rPr>
          <w:szCs w:val="28"/>
        </w:rPr>
        <w:t xml:space="preserve">и не содержит обязательных к исполнению предписаний, в мае текущего года </w:t>
      </w:r>
      <w:proofErr w:type="spellStart"/>
      <w:r w:rsidRPr="00761AE3">
        <w:rPr>
          <w:szCs w:val="28"/>
        </w:rPr>
        <w:t>ресурсоснабжающей</w:t>
      </w:r>
      <w:proofErr w:type="spellEnd"/>
      <w:r w:rsidRPr="00761AE3">
        <w:rPr>
          <w:szCs w:val="28"/>
        </w:rPr>
        <w:t xml:space="preserve"> организацией был произведен расчет платежей граждан за отопление без учета того, что в соответствии с устанавливающими документами отопительный сезон в областном центре закончился 16 мая</w:t>
      </w:r>
      <w:r w:rsidR="00327B40">
        <w:rPr>
          <w:szCs w:val="28"/>
        </w:rPr>
        <w:t xml:space="preserve"> 2016 года</w:t>
      </w:r>
      <w:r w:rsidRPr="00761AE3">
        <w:rPr>
          <w:szCs w:val="28"/>
        </w:rPr>
        <w:t>.</w:t>
      </w:r>
      <w:proofErr w:type="gramEnd"/>
    </w:p>
    <w:p w:rsidR="00761AE3" w:rsidRPr="00682564" w:rsidRDefault="00761AE3" w:rsidP="00682564">
      <w:pPr>
        <w:pStyle w:val="a3"/>
        <w:tabs>
          <w:tab w:val="left" w:pos="9356"/>
        </w:tabs>
        <w:ind w:firstLine="709"/>
        <w:rPr>
          <w:szCs w:val="28"/>
        </w:rPr>
      </w:pPr>
      <w:r w:rsidRPr="00682564">
        <w:rPr>
          <w:szCs w:val="28"/>
        </w:rPr>
        <w:t>В связи с тем, что в настоящее время законодательством Российской Федерации не определен порядок расч</w:t>
      </w:r>
      <w:r w:rsidR="008B624C">
        <w:rPr>
          <w:szCs w:val="28"/>
        </w:rPr>
        <w:t>ета платы граждан за коммунальную</w:t>
      </w:r>
      <w:r w:rsidRPr="00682564">
        <w:rPr>
          <w:szCs w:val="28"/>
        </w:rPr>
        <w:t xml:space="preserve"> услуг</w:t>
      </w:r>
      <w:r w:rsidR="008B624C">
        <w:rPr>
          <w:szCs w:val="28"/>
        </w:rPr>
        <w:t>у</w:t>
      </w:r>
      <w:r w:rsidRPr="00682564">
        <w:rPr>
          <w:szCs w:val="28"/>
        </w:rPr>
        <w:t xml:space="preserve"> по отоплению в переходные месяцы отопительного сезона (сентябрь и май), всем заявителям, обратившимся в областное Собрание с </w:t>
      </w:r>
      <w:r w:rsidRPr="00682564">
        <w:rPr>
          <w:szCs w:val="28"/>
        </w:rPr>
        <w:lastRenderedPageBreak/>
        <w:t>соответствующими жалобами, было рекомендовано обратиться в судебные органы.</w:t>
      </w:r>
    </w:p>
    <w:p w:rsidR="00BA5524" w:rsidRPr="00BA5524" w:rsidRDefault="008B624C" w:rsidP="00682564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="009A737C" w:rsidRPr="00682564">
        <w:rPr>
          <w:bCs/>
          <w:color w:val="000000"/>
          <w:sz w:val="28"/>
          <w:szCs w:val="28"/>
        </w:rPr>
        <w:t>дними из самых многочисленных в анализируемом периоде обращений являются обращения, касающиеся компетенци</w:t>
      </w:r>
      <w:r w:rsidR="00327B40">
        <w:rPr>
          <w:bCs/>
          <w:color w:val="000000"/>
          <w:sz w:val="28"/>
          <w:szCs w:val="28"/>
        </w:rPr>
        <w:t>и</w:t>
      </w:r>
      <w:r w:rsidR="009A737C" w:rsidRPr="00682564">
        <w:rPr>
          <w:bCs/>
          <w:color w:val="000000"/>
          <w:sz w:val="28"/>
          <w:szCs w:val="28"/>
        </w:rPr>
        <w:t xml:space="preserve"> судебных органов, правоохранительных органов и </w:t>
      </w:r>
      <w:r w:rsidR="00C20787" w:rsidRPr="00682564">
        <w:rPr>
          <w:bCs/>
          <w:color w:val="000000"/>
          <w:sz w:val="28"/>
          <w:szCs w:val="28"/>
        </w:rPr>
        <w:t>иных органов государственной власти.</w:t>
      </w:r>
      <w:r w:rsidR="00F84F08" w:rsidRPr="00682564">
        <w:rPr>
          <w:bCs/>
          <w:color w:val="000000"/>
          <w:sz w:val="28"/>
          <w:szCs w:val="28"/>
        </w:rPr>
        <w:t xml:space="preserve"> </w:t>
      </w:r>
      <w:r w:rsidR="00BA5524" w:rsidRPr="00682564">
        <w:rPr>
          <w:color w:val="000000"/>
          <w:sz w:val="28"/>
          <w:szCs w:val="28"/>
        </w:rPr>
        <w:t xml:space="preserve">Доля </w:t>
      </w:r>
      <w:r w:rsidR="00F84F08" w:rsidRPr="00682564">
        <w:rPr>
          <w:color w:val="000000"/>
          <w:sz w:val="28"/>
          <w:szCs w:val="28"/>
        </w:rPr>
        <w:t xml:space="preserve">таких обращений составила </w:t>
      </w:r>
      <w:r w:rsidR="008136CA">
        <w:rPr>
          <w:bCs/>
          <w:color w:val="000000"/>
          <w:sz w:val="28"/>
          <w:szCs w:val="28"/>
        </w:rPr>
        <w:t xml:space="preserve">13 </w:t>
      </w:r>
      <w:r w:rsidR="00BA5524" w:rsidRPr="00682564">
        <w:rPr>
          <w:bCs/>
          <w:color w:val="000000"/>
          <w:sz w:val="28"/>
          <w:szCs w:val="28"/>
        </w:rPr>
        <w:t xml:space="preserve">% </w:t>
      </w:r>
      <w:r w:rsidR="00BA5524" w:rsidRPr="00682564">
        <w:rPr>
          <w:color w:val="000000"/>
          <w:sz w:val="28"/>
          <w:szCs w:val="28"/>
        </w:rPr>
        <w:t xml:space="preserve">от общего количества </w:t>
      </w:r>
      <w:r w:rsidR="00F84F08" w:rsidRPr="00682564">
        <w:rPr>
          <w:color w:val="000000"/>
          <w:sz w:val="28"/>
          <w:szCs w:val="28"/>
        </w:rPr>
        <w:t>поступивших обращений.</w:t>
      </w:r>
      <w:r w:rsidR="00F84F08" w:rsidRPr="00682564">
        <w:rPr>
          <w:bCs/>
          <w:color w:val="000000"/>
          <w:sz w:val="28"/>
          <w:szCs w:val="28"/>
        </w:rPr>
        <w:t xml:space="preserve"> Из общего </w:t>
      </w:r>
      <w:r>
        <w:rPr>
          <w:bCs/>
          <w:color w:val="000000"/>
          <w:sz w:val="28"/>
          <w:szCs w:val="28"/>
        </w:rPr>
        <w:t>числа</w:t>
      </w:r>
      <w:r w:rsidR="00F84F08" w:rsidRPr="00682564">
        <w:rPr>
          <w:bCs/>
          <w:color w:val="000000"/>
          <w:sz w:val="28"/>
          <w:szCs w:val="28"/>
        </w:rPr>
        <w:t xml:space="preserve"> обращений по данной тематике наибольшая часть </w:t>
      </w:r>
      <w:r w:rsidR="00F84F08" w:rsidRPr="00BA5524">
        <w:rPr>
          <w:bCs/>
          <w:color w:val="000000"/>
          <w:sz w:val="28"/>
          <w:szCs w:val="28"/>
        </w:rPr>
        <w:t>обращений содержал</w:t>
      </w:r>
      <w:r w:rsidR="00F84F08" w:rsidRPr="00682564">
        <w:rPr>
          <w:bCs/>
          <w:color w:val="000000"/>
          <w:sz w:val="28"/>
          <w:szCs w:val="28"/>
        </w:rPr>
        <w:t>а</w:t>
      </w:r>
      <w:r w:rsidR="00F84F08" w:rsidRPr="00BA5524">
        <w:rPr>
          <w:bCs/>
          <w:color w:val="000000"/>
          <w:sz w:val="28"/>
          <w:szCs w:val="28"/>
        </w:rPr>
        <w:t xml:space="preserve"> оценку работы органов внутренних дел, дознания и следствия. В </w:t>
      </w:r>
      <w:r w:rsidR="00F84F08" w:rsidRPr="00682564">
        <w:rPr>
          <w:bCs/>
          <w:color w:val="000000"/>
          <w:sz w:val="28"/>
          <w:szCs w:val="28"/>
        </w:rPr>
        <w:t>своих</w:t>
      </w:r>
      <w:r w:rsidR="00F84F08" w:rsidRPr="00BA5524">
        <w:rPr>
          <w:bCs/>
          <w:color w:val="000000"/>
          <w:sz w:val="28"/>
          <w:szCs w:val="28"/>
        </w:rPr>
        <w:t xml:space="preserve"> обращениях </w:t>
      </w:r>
      <w:r w:rsidR="00682564" w:rsidRPr="00682564">
        <w:rPr>
          <w:bCs/>
          <w:color w:val="000000"/>
          <w:sz w:val="28"/>
          <w:szCs w:val="28"/>
        </w:rPr>
        <w:t>корреспонденты</w:t>
      </w:r>
      <w:r w:rsidR="00F84F08" w:rsidRPr="00BA5524">
        <w:rPr>
          <w:bCs/>
          <w:color w:val="000000"/>
          <w:sz w:val="28"/>
          <w:szCs w:val="28"/>
        </w:rPr>
        <w:t xml:space="preserve"> </w:t>
      </w:r>
      <w:r w:rsidR="00F84F08" w:rsidRPr="00682564">
        <w:rPr>
          <w:bCs/>
          <w:color w:val="000000"/>
          <w:sz w:val="28"/>
          <w:szCs w:val="28"/>
        </w:rPr>
        <w:t>п</w:t>
      </w:r>
      <w:r w:rsidR="00F84F08" w:rsidRPr="00BA5524">
        <w:rPr>
          <w:bCs/>
          <w:color w:val="000000"/>
          <w:sz w:val="28"/>
          <w:szCs w:val="28"/>
        </w:rPr>
        <w:t>однимали вопросы необоснованных отказов в возбуждении уголовных дел</w:t>
      </w:r>
      <w:r w:rsidR="00771F17">
        <w:rPr>
          <w:bCs/>
          <w:color w:val="000000"/>
          <w:sz w:val="28"/>
          <w:szCs w:val="28"/>
        </w:rPr>
        <w:t>,</w:t>
      </w:r>
      <w:r w:rsidR="00F84F08" w:rsidRPr="00BA5524">
        <w:rPr>
          <w:bCs/>
          <w:color w:val="000000"/>
          <w:sz w:val="28"/>
          <w:szCs w:val="28"/>
        </w:rPr>
        <w:t xml:space="preserve"> необъективного расследования преступлений, бездействия </w:t>
      </w:r>
      <w:r w:rsidR="00771F17">
        <w:rPr>
          <w:bCs/>
          <w:color w:val="000000"/>
          <w:sz w:val="28"/>
          <w:szCs w:val="28"/>
        </w:rPr>
        <w:t>в ходе следственных мероприятий,</w:t>
      </w:r>
      <w:r w:rsidR="00F84F08" w:rsidRPr="00BA5524">
        <w:rPr>
          <w:bCs/>
          <w:color w:val="000000"/>
          <w:sz w:val="28"/>
          <w:szCs w:val="28"/>
        </w:rPr>
        <w:t xml:space="preserve"> нарушения законодательства при проведении следственных мероприятий (</w:t>
      </w:r>
      <w:r w:rsidR="00F84F08" w:rsidRPr="00682564">
        <w:rPr>
          <w:bCs/>
          <w:color w:val="000000"/>
          <w:sz w:val="28"/>
          <w:szCs w:val="28"/>
        </w:rPr>
        <w:t>незаконные обыски и задержания),</w:t>
      </w:r>
      <w:r w:rsidR="00F84F08" w:rsidRPr="00BA5524">
        <w:rPr>
          <w:bCs/>
          <w:color w:val="000000"/>
          <w:sz w:val="28"/>
          <w:szCs w:val="28"/>
        </w:rPr>
        <w:t xml:space="preserve"> превышения должностных полномочий и незаконно</w:t>
      </w:r>
      <w:r w:rsidR="00771F17">
        <w:rPr>
          <w:bCs/>
          <w:color w:val="000000"/>
          <w:sz w:val="28"/>
          <w:szCs w:val="28"/>
        </w:rPr>
        <w:t xml:space="preserve">го </w:t>
      </w:r>
      <w:r w:rsidR="00F84F08" w:rsidRPr="00BA5524">
        <w:rPr>
          <w:bCs/>
          <w:color w:val="000000"/>
          <w:sz w:val="28"/>
          <w:szCs w:val="28"/>
        </w:rPr>
        <w:t>помещени</w:t>
      </w:r>
      <w:r w:rsidR="00771F17">
        <w:rPr>
          <w:bCs/>
          <w:color w:val="000000"/>
          <w:sz w:val="28"/>
          <w:szCs w:val="28"/>
        </w:rPr>
        <w:t>я</w:t>
      </w:r>
      <w:r w:rsidR="00F84F08" w:rsidRPr="00BA5524">
        <w:rPr>
          <w:bCs/>
          <w:color w:val="000000"/>
          <w:sz w:val="28"/>
          <w:szCs w:val="28"/>
        </w:rPr>
        <w:t xml:space="preserve"> под стражу обвиняемых.</w:t>
      </w:r>
      <w:r w:rsidR="00F84F08" w:rsidRPr="00682564">
        <w:rPr>
          <w:bCs/>
          <w:color w:val="000000"/>
          <w:sz w:val="28"/>
          <w:szCs w:val="28"/>
        </w:rPr>
        <w:t xml:space="preserve"> Кроме того</w:t>
      </w:r>
      <w:r w:rsidR="00682564" w:rsidRPr="00682564">
        <w:rPr>
          <w:bCs/>
          <w:color w:val="000000"/>
          <w:sz w:val="28"/>
          <w:szCs w:val="28"/>
        </w:rPr>
        <w:t>,</w:t>
      </w:r>
      <w:r w:rsidR="00F84F08" w:rsidRPr="00682564">
        <w:rPr>
          <w:bCs/>
          <w:color w:val="000000"/>
          <w:sz w:val="28"/>
          <w:szCs w:val="28"/>
        </w:rPr>
        <w:t xml:space="preserve"> </w:t>
      </w:r>
      <w:r w:rsidR="00682564" w:rsidRPr="00682564">
        <w:rPr>
          <w:bCs/>
          <w:color w:val="000000"/>
          <w:sz w:val="28"/>
          <w:szCs w:val="28"/>
        </w:rPr>
        <w:t>заявители дополнительно отмечали в письмах бездействи</w:t>
      </w:r>
      <w:r>
        <w:rPr>
          <w:bCs/>
          <w:color w:val="000000"/>
          <w:sz w:val="28"/>
          <w:szCs w:val="28"/>
        </w:rPr>
        <w:t>е</w:t>
      </w:r>
      <w:r w:rsidR="00682564" w:rsidRPr="00682564">
        <w:rPr>
          <w:bCs/>
          <w:color w:val="000000"/>
          <w:sz w:val="28"/>
          <w:szCs w:val="28"/>
        </w:rPr>
        <w:t xml:space="preserve"> сотрудников </w:t>
      </w:r>
      <w:hyperlink r:id="rId15" w:tooltip="Правоохранительные органы" w:history="1">
        <w:r w:rsidR="00682564" w:rsidRPr="00682564">
          <w:rPr>
            <w:rStyle w:val="af2"/>
            <w:bCs/>
            <w:color w:val="auto"/>
            <w:sz w:val="28"/>
            <w:szCs w:val="28"/>
            <w:u w:val="none"/>
          </w:rPr>
          <w:t>правоохранительных органов</w:t>
        </w:r>
      </w:hyperlink>
      <w:r w:rsidR="00682564" w:rsidRPr="00682564">
        <w:rPr>
          <w:bCs/>
          <w:sz w:val="28"/>
          <w:szCs w:val="28"/>
        </w:rPr>
        <w:t xml:space="preserve"> по пресечению нарушений общественного порядка (прослушивание громкой музыки, уличное хулиганство и др.). </w:t>
      </w:r>
      <w:r w:rsidR="00BA5524" w:rsidRPr="00682564">
        <w:rPr>
          <w:bCs/>
          <w:sz w:val="28"/>
          <w:szCs w:val="28"/>
        </w:rPr>
        <w:t>Весомую долю в обращениях занима</w:t>
      </w:r>
      <w:r w:rsidR="00682564" w:rsidRPr="00682564">
        <w:rPr>
          <w:bCs/>
          <w:sz w:val="28"/>
          <w:szCs w:val="28"/>
        </w:rPr>
        <w:t>ли</w:t>
      </w:r>
      <w:r w:rsidR="00BA5524" w:rsidRPr="00682564">
        <w:rPr>
          <w:bCs/>
          <w:sz w:val="28"/>
          <w:szCs w:val="28"/>
        </w:rPr>
        <w:t xml:space="preserve"> жалобы на действия </w:t>
      </w:r>
      <w:r w:rsidR="00682564" w:rsidRPr="00682564">
        <w:rPr>
          <w:bCs/>
          <w:sz w:val="28"/>
          <w:szCs w:val="28"/>
        </w:rPr>
        <w:t>(</w:t>
      </w:r>
      <w:r w:rsidR="00BA5524" w:rsidRPr="00682564">
        <w:rPr>
          <w:bCs/>
          <w:sz w:val="28"/>
          <w:szCs w:val="28"/>
        </w:rPr>
        <w:t>бездействие</w:t>
      </w:r>
      <w:r w:rsidR="00682564" w:rsidRPr="00682564">
        <w:rPr>
          <w:bCs/>
          <w:sz w:val="28"/>
          <w:szCs w:val="28"/>
        </w:rPr>
        <w:t>)</w:t>
      </w:r>
      <w:r w:rsidR="00BA5524" w:rsidRPr="00682564">
        <w:rPr>
          <w:bCs/>
          <w:sz w:val="28"/>
          <w:szCs w:val="28"/>
        </w:rPr>
        <w:t xml:space="preserve"> </w:t>
      </w:r>
      <w:r w:rsidR="00BA5524" w:rsidRPr="00682564">
        <w:rPr>
          <w:bCs/>
          <w:iCs/>
          <w:sz w:val="28"/>
          <w:szCs w:val="28"/>
        </w:rPr>
        <w:t xml:space="preserve">сотрудников службы судебных </w:t>
      </w:r>
      <w:proofErr w:type="gramStart"/>
      <w:r w:rsidR="00BA5524" w:rsidRPr="00682564">
        <w:rPr>
          <w:bCs/>
          <w:iCs/>
          <w:sz w:val="28"/>
          <w:szCs w:val="28"/>
        </w:rPr>
        <w:t>приставов</w:t>
      </w:r>
      <w:proofErr w:type="gramEnd"/>
      <w:r w:rsidR="00BA5524" w:rsidRPr="00682564">
        <w:rPr>
          <w:bCs/>
          <w:sz w:val="28"/>
          <w:szCs w:val="28"/>
        </w:rPr>
        <w:t xml:space="preserve"> по исполнению вступивших в силу решений суда.</w:t>
      </w:r>
      <w:r w:rsidR="00682564" w:rsidRPr="00682564">
        <w:rPr>
          <w:bCs/>
          <w:sz w:val="28"/>
          <w:szCs w:val="28"/>
        </w:rPr>
        <w:t xml:space="preserve"> В данном случае граждане обращали</w:t>
      </w:r>
      <w:r w:rsidR="00BA5524" w:rsidRPr="00BA5524">
        <w:rPr>
          <w:bCs/>
          <w:sz w:val="28"/>
          <w:szCs w:val="28"/>
        </w:rPr>
        <w:t xml:space="preserve"> внимание на отказы в возбуждении исполнительных производств либо</w:t>
      </w:r>
      <w:r w:rsidR="00682564" w:rsidRPr="00682564">
        <w:rPr>
          <w:bCs/>
          <w:sz w:val="28"/>
          <w:szCs w:val="28"/>
        </w:rPr>
        <w:t>,</w:t>
      </w:r>
      <w:r w:rsidR="00BA5524" w:rsidRPr="00BA5524">
        <w:rPr>
          <w:bCs/>
          <w:sz w:val="28"/>
          <w:szCs w:val="28"/>
        </w:rPr>
        <w:t xml:space="preserve"> </w:t>
      </w:r>
      <w:r w:rsidR="00682564" w:rsidRPr="00682564">
        <w:rPr>
          <w:bCs/>
          <w:sz w:val="28"/>
          <w:szCs w:val="28"/>
        </w:rPr>
        <w:t xml:space="preserve">по их мнению, </w:t>
      </w:r>
      <w:r w:rsidR="00BA5524" w:rsidRPr="00BA5524">
        <w:rPr>
          <w:bCs/>
          <w:sz w:val="28"/>
          <w:szCs w:val="28"/>
        </w:rPr>
        <w:t>намеренн</w:t>
      </w:r>
      <w:r w:rsidR="00682564" w:rsidRPr="00682564">
        <w:rPr>
          <w:bCs/>
          <w:sz w:val="28"/>
          <w:szCs w:val="28"/>
        </w:rPr>
        <w:t>ое</w:t>
      </w:r>
      <w:r w:rsidR="00BA5524" w:rsidRPr="00BA5524">
        <w:rPr>
          <w:bCs/>
          <w:color w:val="000000"/>
          <w:sz w:val="28"/>
          <w:szCs w:val="28"/>
        </w:rPr>
        <w:t xml:space="preserve"> затягивани</w:t>
      </w:r>
      <w:r w:rsidR="00682564" w:rsidRPr="00682564">
        <w:rPr>
          <w:bCs/>
          <w:color w:val="000000"/>
          <w:sz w:val="28"/>
          <w:szCs w:val="28"/>
        </w:rPr>
        <w:t>е</w:t>
      </w:r>
      <w:r w:rsidR="00BA5524" w:rsidRPr="00BA5524">
        <w:rPr>
          <w:bCs/>
          <w:color w:val="000000"/>
          <w:sz w:val="28"/>
          <w:szCs w:val="28"/>
        </w:rPr>
        <w:t xml:space="preserve"> ведения исполнительных производств.</w:t>
      </w:r>
    </w:p>
    <w:p w:rsidR="00C7666B" w:rsidRDefault="00C7666B" w:rsidP="00C766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наиболее «рейтинговым</w:t>
      </w:r>
      <w:r w:rsidR="008B624C">
        <w:rPr>
          <w:sz w:val="28"/>
          <w:szCs w:val="28"/>
        </w:rPr>
        <w:t>» во</w:t>
      </w:r>
      <w:r>
        <w:rPr>
          <w:sz w:val="28"/>
          <w:szCs w:val="28"/>
        </w:rPr>
        <w:t xml:space="preserve"> второ</w:t>
      </w:r>
      <w:r w:rsidR="008B624C">
        <w:rPr>
          <w:sz w:val="28"/>
          <w:szCs w:val="28"/>
        </w:rPr>
        <w:t>м</w:t>
      </w:r>
      <w:r>
        <w:rPr>
          <w:sz w:val="28"/>
          <w:szCs w:val="28"/>
        </w:rPr>
        <w:t xml:space="preserve"> квартал</w:t>
      </w:r>
      <w:r w:rsidR="008B624C">
        <w:rPr>
          <w:sz w:val="28"/>
          <w:szCs w:val="28"/>
        </w:rPr>
        <w:t>е</w:t>
      </w:r>
      <w:r>
        <w:rPr>
          <w:sz w:val="28"/>
          <w:szCs w:val="28"/>
        </w:rPr>
        <w:t xml:space="preserve"> 2016 года вопросам, волнующим жителей области, относятся вопросы ремонта и строительства дорог</w:t>
      </w:r>
      <w:r w:rsidR="008136CA">
        <w:rPr>
          <w:sz w:val="28"/>
          <w:szCs w:val="28"/>
        </w:rPr>
        <w:t xml:space="preserve"> (10 %)</w:t>
      </w:r>
      <w:r>
        <w:rPr>
          <w:sz w:val="28"/>
          <w:szCs w:val="28"/>
        </w:rPr>
        <w:t xml:space="preserve">. Тематика данного рода обращений стала ежегодно традиционной на временном отрезке апрель – июнь. Это обусловлено тем, что </w:t>
      </w:r>
      <w:r w:rsidR="00327B40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 w:rsidRPr="007C3777">
        <w:rPr>
          <w:sz w:val="28"/>
          <w:szCs w:val="28"/>
        </w:rPr>
        <w:t xml:space="preserve">снежного </w:t>
      </w:r>
      <w:r>
        <w:rPr>
          <w:sz w:val="28"/>
          <w:szCs w:val="28"/>
        </w:rPr>
        <w:t xml:space="preserve">покрова </w:t>
      </w:r>
      <w:r w:rsidR="00B30384">
        <w:rPr>
          <w:sz w:val="28"/>
          <w:szCs w:val="28"/>
        </w:rPr>
        <w:t xml:space="preserve">позволяет </w:t>
      </w:r>
      <w:r w:rsidR="00327B40">
        <w:rPr>
          <w:sz w:val="28"/>
          <w:szCs w:val="28"/>
        </w:rPr>
        <w:t>оценить</w:t>
      </w:r>
      <w:r w:rsidRPr="007C3777">
        <w:rPr>
          <w:sz w:val="28"/>
          <w:szCs w:val="28"/>
        </w:rPr>
        <w:t xml:space="preserve"> несовершенств</w:t>
      </w:r>
      <w:r w:rsidR="00327B40">
        <w:rPr>
          <w:sz w:val="28"/>
          <w:szCs w:val="28"/>
        </w:rPr>
        <w:t>о</w:t>
      </w:r>
      <w:r w:rsidRPr="007C3777">
        <w:rPr>
          <w:sz w:val="28"/>
          <w:szCs w:val="28"/>
        </w:rPr>
        <w:t xml:space="preserve"> дорожного покрытия. </w:t>
      </w:r>
    </w:p>
    <w:p w:rsidR="00C7666B" w:rsidRDefault="00C7666B" w:rsidP="00C766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вопросов улучшения состояния дорог граждане </w:t>
      </w:r>
      <w:r w:rsidRPr="00BC54AB">
        <w:rPr>
          <w:sz w:val="28"/>
          <w:szCs w:val="28"/>
        </w:rPr>
        <w:t xml:space="preserve">просили решить вопросы </w:t>
      </w:r>
      <w:r w:rsidR="006B60A6">
        <w:rPr>
          <w:sz w:val="28"/>
          <w:szCs w:val="28"/>
        </w:rPr>
        <w:t>строительства мостов,</w:t>
      </w:r>
      <w:r w:rsidR="006B60A6" w:rsidRPr="00BC54AB">
        <w:rPr>
          <w:sz w:val="28"/>
          <w:szCs w:val="28"/>
        </w:rPr>
        <w:t xml:space="preserve"> </w:t>
      </w:r>
      <w:r w:rsidRPr="00BC54AB">
        <w:rPr>
          <w:sz w:val="28"/>
          <w:szCs w:val="28"/>
        </w:rPr>
        <w:t xml:space="preserve">организации работы </w:t>
      </w:r>
      <w:r>
        <w:rPr>
          <w:sz w:val="28"/>
          <w:szCs w:val="28"/>
        </w:rPr>
        <w:t>автомобильного</w:t>
      </w:r>
      <w:r w:rsidRPr="00BC54AB">
        <w:rPr>
          <w:sz w:val="28"/>
          <w:szCs w:val="28"/>
        </w:rPr>
        <w:t xml:space="preserve"> транспорта</w:t>
      </w:r>
      <w:r>
        <w:rPr>
          <w:sz w:val="28"/>
          <w:szCs w:val="28"/>
        </w:rPr>
        <w:t xml:space="preserve"> общего пользования</w:t>
      </w:r>
      <w:r w:rsidRPr="00BC54AB">
        <w:rPr>
          <w:sz w:val="28"/>
          <w:szCs w:val="28"/>
        </w:rPr>
        <w:t>,</w:t>
      </w:r>
      <w:r w:rsidR="006B60A6">
        <w:rPr>
          <w:sz w:val="28"/>
          <w:szCs w:val="28"/>
        </w:rPr>
        <w:t xml:space="preserve"> а также обеспечения населения отдаленных населенных пунктов современными телекоммуникационными услугами сети «Интернет».</w:t>
      </w:r>
    </w:p>
    <w:p w:rsidR="00C7666B" w:rsidRPr="007164C6" w:rsidRDefault="00C7666B" w:rsidP="00C7666B">
      <w:pPr>
        <w:ind w:firstLine="709"/>
        <w:jc w:val="both"/>
        <w:rPr>
          <w:sz w:val="28"/>
          <w:szCs w:val="28"/>
        </w:rPr>
      </w:pPr>
      <w:r w:rsidRPr="00BC54AB">
        <w:rPr>
          <w:sz w:val="28"/>
          <w:szCs w:val="28"/>
        </w:rPr>
        <w:t xml:space="preserve">По результатам рассмотрения обращений выявлено, что по ряду </w:t>
      </w:r>
      <w:r w:rsidRPr="007164C6">
        <w:rPr>
          <w:sz w:val="28"/>
          <w:szCs w:val="28"/>
        </w:rPr>
        <w:t xml:space="preserve">вопросов, касающихся строительства, ремонта дорог и мостов, органами государственной власти и местного самоуправления были приняты решения о включении </w:t>
      </w:r>
      <w:r w:rsidR="006B60A6">
        <w:rPr>
          <w:sz w:val="28"/>
          <w:szCs w:val="28"/>
        </w:rPr>
        <w:t>интересующих</w:t>
      </w:r>
      <w:r w:rsidRPr="007164C6">
        <w:rPr>
          <w:sz w:val="28"/>
          <w:szCs w:val="28"/>
        </w:rPr>
        <w:t xml:space="preserve"> объектов в планы ремонтных работ в ближайшее время. </w:t>
      </w:r>
    </w:p>
    <w:p w:rsidR="00B06509" w:rsidRPr="007164C6" w:rsidRDefault="00B06509" w:rsidP="00B06509">
      <w:pPr>
        <w:pStyle w:val="22"/>
        <w:shd w:val="clear" w:color="auto" w:fill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Существенная доля </w:t>
      </w:r>
      <w:r w:rsidR="006B60A6">
        <w:rPr>
          <w:rFonts w:ascii="Times New Roman" w:hAnsi="Times New Roman" w:cs="Times New Roman"/>
          <w:color w:val="000000"/>
          <w:sz w:val="28"/>
          <w:szCs w:val="28"/>
        </w:rPr>
        <w:t>обращений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 касалась сферы социального обеспечения и социальной защиты граждан (</w:t>
      </w:r>
      <w:r w:rsidR="008136C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 %). </w:t>
      </w:r>
      <w:r w:rsidR="006B60A6">
        <w:rPr>
          <w:rFonts w:ascii="Times New Roman" w:hAnsi="Times New Roman" w:cs="Times New Roman"/>
          <w:color w:val="000000"/>
          <w:sz w:val="28"/>
          <w:szCs w:val="28"/>
        </w:rPr>
        <w:t xml:space="preserve">В большей степени такие 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>обращения</w:t>
      </w:r>
      <w:r w:rsidRPr="007164C6">
        <w:rPr>
          <w:rFonts w:ascii="Times New Roman" w:hAnsi="Times New Roman" w:cs="Times New Roman"/>
          <w:sz w:val="28"/>
          <w:szCs w:val="28"/>
        </w:rPr>
        <w:t xml:space="preserve"> </w:t>
      </w:r>
      <w:r w:rsidR="008B624C">
        <w:rPr>
          <w:rFonts w:ascii="Times New Roman" w:hAnsi="Times New Roman" w:cs="Times New Roman"/>
          <w:sz w:val="28"/>
          <w:szCs w:val="28"/>
        </w:rPr>
        <w:t>затрагивали</w:t>
      </w:r>
      <w:r w:rsidR="006B60A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8B624C">
        <w:rPr>
          <w:rFonts w:ascii="Times New Roman" w:hAnsi="Times New Roman" w:cs="Times New Roman"/>
          <w:sz w:val="28"/>
          <w:szCs w:val="28"/>
        </w:rPr>
        <w:t>ы</w:t>
      </w:r>
      <w:r w:rsidRPr="007164C6">
        <w:rPr>
          <w:rFonts w:ascii="Times New Roman" w:hAnsi="Times New Roman" w:cs="Times New Roman"/>
          <w:sz w:val="28"/>
          <w:szCs w:val="28"/>
        </w:rPr>
        <w:t xml:space="preserve"> предоставления мер социальной поддержки по оплате жилого помещения и коммунальных услуг инвалидам. </w:t>
      </w:r>
    </w:p>
    <w:p w:rsidR="007164C6" w:rsidRPr="007164C6" w:rsidRDefault="008B624C" w:rsidP="007164C6">
      <w:pPr>
        <w:pStyle w:val="22"/>
        <w:shd w:val="clear" w:color="auto" w:fill="auto"/>
        <w:spacing w:line="317" w:lineRule="exact"/>
        <w:ind w:left="40"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164C6"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1 марта 2016 года на территории Архангельской области отменены федеральные меры социальной поддержки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164C6"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 льготы) для инвалидов, </w:t>
      </w:r>
      <w:r w:rsidR="007164C6" w:rsidRPr="007164C6">
        <w:rPr>
          <w:rFonts w:ascii="Times New Roman" w:hAnsi="Times New Roman" w:cs="Times New Roman"/>
          <w:sz w:val="28"/>
          <w:szCs w:val="28"/>
        </w:rPr>
        <w:t>проживающих в частном жилом фонде, в том числе в</w:t>
      </w:r>
      <w:r w:rsidR="007164C6"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7164C6" w:rsidRPr="007164C6">
        <w:rPr>
          <w:rFonts w:ascii="Times New Roman" w:hAnsi="Times New Roman" w:cs="Times New Roman"/>
          <w:sz w:val="28"/>
          <w:szCs w:val="28"/>
        </w:rPr>
        <w:t>риватизированных квартирах,</w:t>
      </w:r>
      <w:r w:rsidR="007164C6"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 по компенсации расходов за содержание жилых помещений.</w:t>
      </w:r>
    </w:p>
    <w:p w:rsidR="007164C6" w:rsidRPr="007164C6" w:rsidRDefault="007164C6" w:rsidP="007164C6">
      <w:pPr>
        <w:pStyle w:val="22"/>
        <w:shd w:val="clear" w:color="auto" w:fill="auto"/>
        <w:spacing w:line="317" w:lineRule="exact"/>
        <w:ind w:left="40" w:right="20" w:firstLine="720"/>
        <w:rPr>
          <w:rFonts w:ascii="Times New Roman" w:hAnsi="Times New Roman" w:cs="Times New Roman"/>
          <w:sz w:val="28"/>
          <w:szCs w:val="28"/>
        </w:rPr>
      </w:pPr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В Архангельской области данная льгота сохранялась дольше, чем в остальных регионах </w:t>
      </w:r>
      <w:proofErr w:type="spellStart"/>
      <w:r w:rsidRPr="007164C6">
        <w:rPr>
          <w:rFonts w:ascii="Times New Roman" w:hAnsi="Times New Roman" w:cs="Times New Roman"/>
          <w:color w:val="000000"/>
          <w:sz w:val="28"/>
          <w:szCs w:val="28"/>
        </w:rPr>
        <w:t>Северо-Запада</w:t>
      </w:r>
      <w:proofErr w:type="spellEnd"/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, но в соответствии с разъяснениями 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Министерства труда и социальной защиты населения Российской Федерации </w:t>
      </w:r>
      <w:r w:rsidR="006B60A6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B624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1 марта 2016 года </w:t>
      </w:r>
      <w:r w:rsidR="008B624C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>предоставление инвалидам, проживающим в частном жилом фонде, было прекращено.</w:t>
      </w:r>
    </w:p>
    <w:p w:rsidR="007164C6" w:rsidRPr="007164C6" w:rsidRDefault="007164C6" w:rsidP="007164C6">
      <w:pPr>
        <w:pStyle w:val="22"/>
        <w:shd w:val="clear" w:color="auto" w:fill="auto"/>
        <w:spacing w:line="317" w:lineRule="exact"/>
        <w:ind w:left="40" w:right="20" w:firstLine="720"/>
        <w:rPr>
          <w:rFonts w:ascii="Times New Roman" w:hAnsi="Times New Roman" w:cs="Times New Roman"/>
          <w:sz w:val="28"/>
          <w:szCs w:val="28"/>
        </w:rPr>
      </w:pPr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статье 19 Жилищного кодекса Российской Федерации с </w:t>
      </w:r>
      <w:r w:rsidR="008B624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0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1 марта 2005 года жилищный фонд в зависимости от формы собственности был разделен </w:t>
      </w:r>
      <w:proofErr w:type="gramStart"/>
      <w:r w:rsidRPr="007164C6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государственный, муниципальный и частный</w:t>
      </w:r>
      <w:r w:rsidR="008B62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64C6" w:rsidRPr="007164C6" w:rsidRDefault="007164C6" w:rsidP="007164C6">
      <w:pPr>
        <w:pStyle w:val="22"/>
        <w:shd w:val="clear" w:color="auto" w:fill="auto"/>
        <w:spacing w:line="317" w:lineRule="exact"/>
        <w:ind w:left="40" w:right="20" w:firstLine="720"/>
        <w:rPr>
          <w:rFonts w:ascii="Times New Roman" w:hAnsi="Times New Roman" w:cs="Times New Roman"/>
          <w:sz w:val="28"/>
          <w:szCs w:val="28"/>
        </w:rPr>
      </w:pPr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17 Федерального закона от 24 ноября </w:t>
      </w:r>
      <w:r w:rsidR="008136C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>1995 года №</w:t>
      </w:r>
      <w:r w:rsidR="00B02A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>181-ФЗ «О социальной защите инвалидов в Российской Федерации» инвалидам и семьям, имеющим детей-инвалидов, предоставляется скидка не ниже 50 процентов на оплату жилого помещения, но только в государственном или муниципальном жилищном фонде.</w:t>
      </w:r>
    </w:p>
    <w:p w:rsidR="007164C6" w:rsidRPr="007164C6" w:rsidRDefault="007164C6" w:rsidP="007164C6">
      <w:pPr>
        <w:pStyle w:val="22"/>
        <w:shd w:val="clear" w:color="auto" w:fill="auto"/>
        <w:spacing w:line="317" w:lineRule="exact"/>
        <w:ind w:left="40" w:right="20" w:firstLine="720"/>
        <w:rPr>
          <w:rFonts w:ascii="Times New Roman" w:hAnsi="Times New Roman" w:cs="Times New Roman"/>
          <w:sz w:val="28"/>
          <w:szCs w:val="28"/>
        </w:rPr>
      </w:pPr>
      <w:r w:rsidRPr="007164C6">
        <w:rPr>
          <w:rFonts w:ascii="Times New Roman" w:hAnsi="Times New Roman" w:cs="Times New Roman"/>
          <w:color w:val="000000"/>
          <w:sz w:val="28"/>
          <w:szCs w:val="28"/>
        </w:rPr>
        <w:t>Для инвалидов и семей, имеющих детей-инвалидов, проживающих в жилых помещениях частного жилищного фонда (в том числе приобретенн</w:t>
      </w:r>
      <w:r w:rsidR="00B02AD5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 по договорам купли-продажи, а также в порядке приватизации), </w:t>
      </w:r>
      <w:r w:rsidR="00B02AD5">
        <w:rPr>
          <w:rFonts w:ascii="Times New Roman" w:hAnsi="Times New Roman" w:cs="Times New Roman"/>
          <w:color w:val="000000"/>
          <w:sz w:val="28"/>
          <w:szCs w:val="28"/>
        </w:rPr>
        <w:t>названная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 мера социальной поддержки по оплате жилья не предусмотрена.</w:t>
      </w:r>
    </w:p>
    <w:p w:rsidR="007164C6" w:rsidRPr="007164C6" w:rsidRDefault="007164C6" w:rsidP="007164C6">
      <w:pPr>
        <w:pStyle w:val="22"/>
        <w:shd w:val="clear" w:color="auto" w:fill="auto"/>
        <w:spacing w:line="317" w:lineRule="exact"/>
        <w:ind w:left="40" w:right="20" w:firstLine="720"/>
        <w:rPr>
          <w:rFonts w:ascii="Times New Roman" w:hAnsi="Times New Roman" w:cs="Times New Roman"/>
          <w:sz w:val="28"/>
          <w:szCs w:val="28"/>
        </w:rPr>
      </w:pPr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С учетом указанных положений федерального законодательства на территории Архангельской области с </w:t>
      </w:r>
      <w:r w:rsidR="00B02AD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>1 марта 2016 года льгота по оплате содержани</w:t>
      </w:r>
      <w:r w:rsidR="00B02AD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 жилых помещений инвалидам, проживающим в жилых помещениях частного жилищного фонда, не предоставляется.</w:t>
      </w:r>
    </w:p>
    <w:p w:rsidR="007164C6" w:rsidRPr="007164C6" w:rsidRDefault="007164C6" w:rsidP="007164C6">
      <w:pPr>
        <w:pStyle w:val="22"/>
        <w:shd w:val="clear" w:color="auto" w:fill="auto"/>
        <w:spacing w:line="317" w:lineRule="exact"/>
        <w:ind w:left="4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7164C6">
        <w:rPr>
          <w:rFonts w:ascii="Times New Roman" w:hAnsi="Times New Roman" w:cs="Times New Roman"/>
          <w:color w:val="000000"/>
          <w:sz w:val="28"/>
          <w:szCs w:val="28"/>
        </w:rPr>
        <w:t>Данный вопрос неоднократно являлся предметом обсуждения законодательного и исполнительного органов государственной власти Архангельской области, по итогам котор</w:t>
      </w:r>
      <w:r w:rsidR="00B02AD5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 25 мая 2016 года на 26 сессии Архангельского областного Собрания</w:t>
      </w:r>
      <w:r w:rsidR="008136CA"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 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>принято постановление о законодательной инициативе по внесению проекта федерального закона</w:t>
      </w:r>
      <w:r w:rsidR="006B60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изменения в статью 17 Федерального закона «О социальной защите инвалидов в Российской Федерации».</w:t>
      </w:r>
      <w:proofErr w:type="gramEnd"/>
    </w:p>
    <w:p w:rsidR="007164C6" w:rsidRPr="007164C6" w:rsidRDefault="007164C6" w:rsidP="007164C6">
      <w:pPr>
        <w:pStyle w:val="22"/>
        <w:shd w:val="clear" w:color="auto" w:fill="auto"/>
        <w:spacing w:line="317" w:lineRule="exact"/>
        <w:ind w:left="40" w:right="4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7164C6">
        <w:rPr>
          <w:rFonts w:ascii="Times New Roman" w:hAnsi="Times New Roman" w:cs="Times New Roman"/>
          <w:color w:val="000000"/>
          <w:sz w:val="28"/>
          <w:szCs w:val="28"/>
        </w:rPr>
        <w:t>Согласно положениям подготовленного проекта федерального закона инвалидам и семьям, имеющим детей-инвалидов, должна предоставляться компенсация расходов на оплату жилых помещений в размере 50 процентов платы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</w:t>
      </w:r>
      <w:proofErr w:type="gramEnd"/>
      <w:r w:rsidRPr="007164C6">
        <w:rPr>
          <w:rFonts w:ascii="Times New Roman" w:hAnsi="Times New Roman" w:cs="Times New Roman"/>
          <w:color w:val="000000"/>
          <w:sz w:val="28"/>
          <w:szCs w:val="28"/>
        </w:rPr>
        <w:t xml:space="preserve"> независимо от принадлежности жилищного фонда.</w:t>
      </w:r>
    </w:p>
    <w:p w:rsidR="007164C6" w:rsidRPr="007164C6" w:rsidRDefault="007164C6" w:rsidP="007164C6">
      <w:pPr>
        <w:pStyle w:val="22"/>
        <w:shd w:val="clear" w:color="auto" w:fill="auto"/>
        <w:spacing w:line="317" w:lineRule="exact"/>
        <w:ind w:left="40" w:right="40" w:firstLine="720"/>
        <w:rPr>
          <w:rFonts w:ascii="Times New Roman" w:hAnsi="Times New Roman" w:cs="Times New Roman"/>
          <w:sz w:val="28"/>
          <w:szCs w:val="28"/>
        </w:rPr>
      </w:pPr>
      <w:r w:rsidRPr="007164C6">
        <w:rPr>
          <w:rFonts w:ascii="Times New Roman" w:hAnsi="Times New Roman" w:cs="Times New Roman"/>
          <w:color w:val="000000"/>
          <w:sz w:val="28"/>
          <w:szCs w:val="28"/>
        </w:rPr>
        <w:t>После рассмотрения данной законодательной инициативы на сессии Архангельского областного Собрания депутатов проект федерального закона направлен в Государственную Думу Федерального Собрания Российской Федерации.</w:t>
      </w:r>
    </w:p>
    <w:p w:rsidR="00AD1553" w:rsidRPr="007164C6" w:rsidRDefault="007164C6" w:rsidP="007164C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Помимо этого, в</w:t>
      </w:r>
      <w:r w:rsidR="00AD1553" w:rsidRPr="007164C6">
        <w:rPr>
          <w:sz w:val="28"/>
          <w:szCs w:val="28"/>
        </w:rPr>
        <w:t xml:space="preserve"> ряде обращений граждан содержались вопросы, которые касались порядка предоставления субсидий по оплате жилищно-коммунальных услуг, оказания адресной социальной помощи неработающим пенсионерам, являющимся получателями страховых пенсий по старости и по инвалидности</w:t>
      </w:r>
      <w:r w:rsidR="00B02AD5">
        <w:rPr>
          <w:sz w:val="28"/>
          <w:szCs w:val="28"/>
        </w:rPr>
        <w:t>,</w:t>
      </w:r>
      <w:r w:rsidR="00AD1553" w:rsidRPr="007164C6">
        <w:rPr>
          <w:sz w:val="28"/>
          <w:szCs w:val="28"/>
        </w:rPr>
        <w:t xml:space="preserve"> в виде единовременной материальной помощи на частичное возмещение расходов по газификации жилых помещений, обеспечения отдельных категорий граждан твердым топливом.</w:t>
      </w:r>
      <w:proofErr w:type="gramEnd"/>
    </w:p>
    <w:p w:rsidR="00B729A8" w:rsidRPr="00C707D4" w:rsidRDefault="008F6AE9" w:rsidP="00C707D4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B729A8">
        <w:rPr>
          <w:sz w:val="28"/>
          <w:szCs w:val="28"/>
        </w:rPr>
        <w:t xml:space="preserve">Необходимо отметить, что по сравнению с первым кварталом </w:t>
      </w:r>
      <w:r w:rsidR="006B60A6">
        <w:rPr>
          <w:sz w:val="28"/>
          <w:szCs w:val="28"/>
        </w:rPr>
        <w:t xml:space="preserve">2016 года </w:t>
      </w:r>
      <w:r w:rsidR="00B729A8">
        <w:rPr>
          <w:sz w:val="28"/>
          <w:szCs w:val="28"/>
        </w:rPr>
        <w:t xml:space="preserve">во втором квартале </w:t>
      </w:r>
      <w:r w:rsidR="006B60A6">
        <w:rPr>
          <w:sz w:val="28"/>
          <w:szCs w:val="28"/>
        </w:rPr>
        <w:t>поступило</w:t>
      </w:r>
      <w:r w:rsidRPr="00B729A8">
        <w:rPr>
          <w:sz w:val="28"/>
          <w:szCs w:val="28"/>
        </w:rPr>
        <w:t xml:space="preserve"> в два раза больше обращений </w:t>
      </w:r>
      <w:r w:rsidR="00C406D1" w:rsidRPr="00B729A8">
        <w:rPr>
          <w:sz w:val="28"/>
          <w:szCs w:val="28"/>
        </w:rPr>
        <w:t xml:space="preserve">по </w:t>
      </w:r>
      <w:r w:rsidRPr="00B729A8">
        <w:rPr>
          <w:sz w:val="28"/>
          <w:szCs w:val="28"/>
        </w:rPr>
        <w:t>вопросам предоставления жилья и улучшения жилищных условий (</w:t>
      </w:r>
      <w:r w:rsidR="008136CA">
        <w:rPr>
          <w:sz w:val="28"/>
          <w:szCs w:val="28"/>
        </w:rPr>
        <w:t>8</w:t>
      </w:r>
      <w:r w:rsidRPr="00B729A8">
        <w:rPr>
          <w:sz w:val="28"/>
          <w:szCs w:val="28"/>
        </w:rPr>
        <w:t xml:space="preserve"> %). </w:t>
      </w:r>
      <w:r w:rsidR="00C406D1" w:rsidRPr="00B729A8">
        <w:rPr>
          <w:color w:val="000000"/>
          <w:sz w:val="28"/>
          <w:szCs w:val="28"/>
        </w:rPr>
        <w:t xml:space="preserve">В основном с </w:t>
      </w:r>
      <w:r w:rsidR="00C406D1" w:rsidRPr="00B729A8">
        <w:rPr>
          <w:color w:val="000000"/>
          <w:sz w:val="28"/>
          <w:szCs w:val="28"/>
        </w:rPr>
        <w:lastRenderedPageBreak/>
        <w:t>такими вопросами обра</w:t>
      </w:r>
      <w:r w:rsidR="00B729A8" w:rsidRPr="00B729A8">
        <w:rPr>
          <w:color w:val="000000"/>
          <w:sz w:val="28"/>
          <w:szCs w:val="28"/>
        </w:rPr>
        <w:t>ща</w:t>
      </w:r>
      <w:r w:rsidR="003F5D37" w:rsidRPr="00B729A8">
        <w:rPr>
          <w:color w:val="000000"/>
          <w:sz w:val="28"/>
          <w:szCs w:val="28"/>
        </w:rPr>
        <w:t>лись</w:t>
      </w:r>
      <w:r w:rsidR="00C406D1" w:rsidRPr="00B729A8">
        <w:rPr>
          <w:color w:val="000000"/>
          <w:sz w:val="28"/>
          <w:szCs w:val="28"/>
        </w:rPr>
        <w:t xml:space="preserve"> инвалиды, семьи, имеющие детей-инвалидов, многодетные семьи, погорельцы.</w:t>
      </w:r>
      <w:r w:rsidR="00B729A8">
        <w:rPr>
          <w:color w:val="000000"/>
          <w:sz w:val="28"/>
          <w:szCs w:val="28"/>
        </w:rPr>
        <w:t xml:space="preserve"> </w:t>
      </w:r>
      <w:r w:rsidR="00B02AD5">
        <w:rPr>
          <w:color w:val="000000"/>
          <w:sz w:val="28"/>
          <w:szCs w:val="28"/>
        </w:rPr>
        <w:t>Основными</w:t>
      </w:r>
      <w:r w:rsidR="00B729A8" w:rsidRPr="00B729A8">
        <w:rPr>
          <w:color w:val="000000"/>
          <w:sz w:val="28"/>
          <w:szCs w:val="28"/>
        </w:rPr>
        <w:t xml:space="preserve"> причинами направления подобного рода обращений явились теснота, аварийное состояние многоквартирных домов, отсутствие финансовых возможностей для </w:t>
      </w:r>
      <w:r w:rsidR="00B729A8" w:rsidRPr="00C707D4">
        <w:rPr>
          <w:sz w:val="28"/>
          <w:szCs w:val="28"/>
        </w:rPr>
        <w:t>самостоятельного приобретения жилья.</w:t>
      </w:r>
    </w:p>
    <w:p w:rsidR="00771F17" w:rsidRPr="00C707D4" w:rsidRDefault="00B729A8" w:rsidP="00C707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707D4">
        <w:rPr>
          <w:sz w:val="28"/>
          <w:szCs w:val="28"/>
        </w:rPr>
        <w:t xml:space="preserve">Кроме того, во втором квартале текущего года в </w:t>
      </w:r>
      <w:r w:rsidR="00771F17" w:rsidRPr="00C707D4">
        <w:rPr>
          <w:sz w:val="28"/>
          <w:szCs w:val="28"/>
        </w:rPr>
        <w:t>центре</w:t>
      </w:r>
      <w:r w:rsidRPr="00C707D4">
        <w:rPr>
          <w:sz w:val="28"/>
          <w:szCs w:val="28"/>
        </w:rPr>
        <w:t xml:space="preserve"> особого</w:t>
      </w:r>
      <w:r w:rsidR="00771F17" w:rsidRPr="00C707D4">
        <w:rPr>
          <w:sz w:val="28"/>
          <w:szCs w:val="28"/>
        </w:rPr>
        <w:t xml:space="preserve"> внимания граждан, обратившихся к депутатам областного Собрания</w:t>
      </w:r>
      <w:r w:rsidRPr="00C707D4">
        <w:rPr>
          <w:sz w:val="28"/>
          <w:szCs w:val="28"/>
        </w:rPr>
        <w:t>, оказал</w:t>
      </w:r>
      <w:r w:rsidR="00BA049B" w:rsidRPr="00C707D4">
        <w:rPr>
          <w:sz w:val="28"/>
          <w:szCs w:val="28"/>
        </w:rPr>
        <w:t>ась</w:t>
      </w:r>
      <w:r w:rsidRPr="00C707D4">
        <w:rPr>
          <w:sz w:val="28"/>
          <w:szCs w:val="28"/>
        </w:rPr>
        <w:t xml:space="preserve"> </w:t>
      </w:r>
      <w:r w:rsidR="00BA049B" w:rsidRPr="00C707D4">
        <w:rPr>
          <w:sz w:val="28"/>
          <w:szCs w:val="28"/>
        </w:rPr>
        <w:t>тема</w:t>
      </w:r>
      <w:r w:rsidRPr="00C707D4">
        <w:rPr>
          <w:sz w:val="28"/>
          <w:szCs w:val="28"/>
        </w:rPr>
        <w:t xml:space="preserve"> здравоохранения</w:t>
      </w:r>
      <w:r w:rsidR="008136CA">
        <w:rPr>
          <w:sz w:val="28"/>
          <w:szCs w:val="28"/>
        </w:rPr>
        <w:t xml:space="preserve"> (7 %)</w:t>
      </w:r>
      <w:r w:rsidRPr="00C707D4">
        <w:rPr>
          <w:sz w:val="28"/>
          <w:szCs w:val="28"/>
        </w:rPr>
        <w:t>.</w:t>
      </w:r>
      <w:r w:rsidR="00BA049B" w:rsidRPr="00C707D4">
        <w:rPr>
          <w:sz w:val="28"/>
          <w:szCs w:val="28"/>
        </w:rPr>
        <w:t xml:space="preserve"> Наиболее часто жители области обращались по вопросам, связанным с организацией первичной медицинской помощи в учреждениях здравоохранения по месту жительства, а также получением высокотехнологичной медицинской помощи в федеральных лечебных учреждениях за пределами региона. </w:t>
      </w:r>
      <w:r w:rsidR="00C707D4" w:rsidRPr="00C707D4">
        <w:rPr>
          <w:sz w:val="28"/>
          <w:szCs w:val="28"/>
        </w:rPr>
        <w:t>В данном случае имели место жалобы на неудовлетворительные условия пребывания</w:t>
      </w:r>
      <w:r w:rsidR="00B02AD5">
        <w:rPr>
          <w:sz w:val="28"/>
          <w:szCs w:val="28"/>
        </w:rPr>
        <w:t xml:space="preserve"> в стационаре</w:t>
      </w:r>
      <w:r w:rsidR="00C707D4" w:rsidRPr="00C707D4">
        <w:rPr>
          <w:sz w:val="28"/>
          <w:szCs w:val="28"/>
        </w:rPr>
        <w:t xml:space="preserve">, реорганизацию </w:t>
      </w:r>
      <w:r w:rsidR="00C707D4" w:rsidRPr="00C707D4">
        <w:rPr>
          <w:color w:val="auto"/>
          <w:sz w:val="28"/>
          <w:szCs w:val="28"/>
        </w:rPr>
        <w:t xml:space="preserve">структурного отделения медицинского учреждения; заявления о получении информации </w:t>
      </w:r>
      <w:r w:rsidR="006B60A6">
        <w:rPr>
          <w:color w:val="auto"/>
          <w:sz w:val="28"/>
          <w:szCs w:val="28"/>
        </w:rPr>
        <w:t>по вопрос</w:t>
      </w:r>
      <w:r w:rsidR="00B02AD5">
        <w:rPr>
          <w:color w:val="auto"/>
          <w:sz w:val="28"/>
          <w:szCs w:val="28"/>
        </w:rPr>
        <w:t>ам</w:t>
      </w:r>
      <w:r w:rsidR="00C707D4" w:rsidRPr="00C707D4">
        <w:rPr>
          <w:color w:val="auto"/>
          <w:sz w:val="28"/>
          <w:szCs w:val="28"/>
        </w:rPr>
        <w:t xml:space="preserve"> профилактической вакцинации от клещей, оказания содействия в своевременном обеспечении лекарственными средствами и лечебными продуктами питания; предложения по формированию </w:t>
      </w:r>
      <w:r w:rsidR="00C707D4" w:rsidRPr="00C707D4">
        <w:rPr>
          <w:bCs/>
          <w:color w:val="auto"/>
          <w:sz w:val="28"/>
          <w:szCs w:val="28"/>
        </w:rPr>
        <w:t>здорового</w:t>
      </w:r>
      <w:r w:rsidR="00C707D4" w:rsidRPr="00C707D4">
        <w:rPr>
          <w:color w:val="auto"/>
          <w:sz w:val="28"/>
          <w:szCs w:val="28"/>
        </w:rPr>
        <w:t xml:space="preserve"> </w:t>
      </w:r>
      <w:r w:rsidR="00C707D4" w:rsidRPr="00C707D4">
        <w:rPr>
          <w:bCs/>
          <w:color w:val="auto"/>
          <w:sz w:val="28"/>
          <w:szCs w:val="28"/>
        </w:rPr>
        <w:t>образа</w:t>
      </w:r>
      <w:r w:rsidR="00C707D4" w:rsidRPr="00C707D4">
        <w:rPr>
          <w:color w:val="auto"/>
          <w:sz w:val="28"/>
          <w:szCs w:val="28"/>
        </w:rPr>
        <w:t xml:space="preserve"> </w:t>
      </w:r>
      <w:r w:rsidR="00C707D4" w:rsidRPr="00C707D4">
        <w:rPr>
          <w:bCs/>
          <w:color w:val="auto"/>
          <w:sz w:val="28"/>
          <w:szCs w:val="28"/>
        </w:rPr>
        <w:t>жизни у населения Архангельской области</w:t>
      </w:r>
      <w:r w:rsidR="008136CA">
        <w:rPr>
          <w:bCs/>
          <w:color w:val="auto"/>
          <w:sz w:val="28"/>
          <w:szCs w:val="28"/>
        </w:rPr>
        <w:t>.</w:t>
      </w:r>
    </w:p>
    <w:p w:rsidR="00065E0B" w:rsidRDefault="00A0030F" w:rsidP="00A0030F">
      <w:pPr>
        <w:ind w:firstLine="709"/>
        <w:jc w:val="both"/>
        <w:rPr>
          <w:sz w:val="28"/>
          <w:szCs w:val="28"/>
        </w:rPr>
      </w:pPr>
      <w:r w:rsidRPr="006A5A15">
        <w:rPr>
          <w:sz w:val="28"/>
          <w:szCs w:val="28"/>
        </w:rPr>
        <w:t>Немалая часть письменных</w:t>
      </w:r>
      <w:r w:rsidRPr="00581364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>, поступивших в областное Собрание во втором квартале 2016 года,</w:t>
      </w:r>
      <w:r w:rsidRPr="00581364">
        <w:rPr>
          <w:sz w:val="28"/>
          <w:szCs w:val="28"/>
        </w:rPr>
        <w:t xml:space="preserve"> была связана с </w:t>
      </w:r>
      <w:r w:rsidRPr="00581364">
        <w:rPr>
          <w:bCs/>
          <w:sz w:val="28"/>
          <w:szCs w:val="28"/>
        </w:rPr>
        <w:t>просьбами об оказании материальной помощи на первоочередные нужды</w:t>
      </w:r>
      <w:r>
        <w:rPr>
          <w:bCs/>
          <w:sz w:val="28"/>
          <w:szCs w:val="28"/>
        </w:rPr>
        <w:t xml:space="preserve"> (</w:t>
      </w:r>
      <w:r w:rsidR="008136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%)</w:t>
      </w:r>
      <w:r w:rsidRPr="00581364">
        <w:rPr>
          <w:sz w:val="28"/>
          <w:szCs w:val="28"/>
        </w:rPr>
        <w:t xml:space="preserve">. </w:t>
      </w:r>
      <w:r w:rsidR="00065E0B">
        <w:rPr>
          <w:sz w:val="28"/>
          <w:szCs w:val="28"/>
        </w:rPr>
        <w:t>Если говорить более детально, то с подобными просьбами обращались жители Архангельской области в связи с необходимостью приобретения спортивного инвентаря для спортсменов,</w:t>
      </w:r>
      <w:r w:rsidR="00065E0B" w:rsidRPr="00065E0B">
        <w:rPr>
          <w:sz w:val="28"/>
          <w:szCs w:val="28"/>
        </w:rPr>
        <w:t xml:space="preserve"> </w:t>
      </w:r>
      <w:r w:rsidR="00065E0B">
        <w:rPr>
          <w:sz w:val="28"/>
          <w:szCs w:val="28"/>
        </w:rPr>
        <w:t xml:space="preserve">установки памятника погибшим в Великой Отечественной войне, проведения ремонта в учебных классах образовательных </w:t>
      </w:r>
      <w:r w:rsidR="00B02AD5">
        <w:rPr>
          <w:sz w:val="28"/>
          <w:szCs w:val="28"/>
        </w:rPr>
        <w:t>учреждений</w:t>
      </w:r>
      <w:r w:rsidR="00065E0B">
        <w:rPr>
          <w:sz w:val="28"/>
          <w:szCs w:val="28"/>
        </w:rPr>
        <w:t>, участия как в областных, так и международных мероприятиях.</w:t>
      </w:r>
    </w:p>
    <w:p w:rsidR="001B0A7C" w:rsidRDefault="001B0A7C" w:rsidP="00C225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поступивших обращений показал, что жители области в рассматриваемый период так</w:t>
      </w:r>
      <w:r w:rsidR="00B02AD5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B02AD5">
        <w:rPr>
          <w:sz w:val="28"/>
          <w:szCs w:val="28"/>
        </w:rPr>
        <w:t>,</w:t>
      </w:r>
      <w:r>
        <w:rPr>
          <w:sz w:val="28"/>
          <w:szCs w:val="28"/>
        </w:rPr>
        <w:t xml:space="preserve"> как и раньше</w:t>
      </w:r>
      <w:r w:rsidR="00B02AD5">
        <w:rPr>
          <w:sz w:val="28"/>
          <w:szCs w:val="28"/>
        </w:rPr>
        <w:t>,</w:t>
      </w:r>
      <w:r>
        <w:rPr>
          <w:sz w:val="28"/>
          <w:szCs w:val="28"/>
        </w:rPr>
        <w:t xml:space="preserve"> внимательно след</w:t>
      </w:r>
      <w:r w:rsidR="009365C4">
        <w:rPr>
          <w:sz w:val="28"/>
          <w:szCs w:val="28"/>
        </w:rPr>
        <w:t>ят</w:t>
      </w:r>
      <w:r>
        <w:rPr>
          <w:sz w:val="28"/>
          <w:szCs w:val="28"/>
        </w:rPr>
        <w:t xml:space="preserve"> за деятельностью Архангельского областного Собрания депутатов (</w:t>
      </w:r>
      <w:r w:rsidR="008136CA">
        <w:rPr>
          <w:sz w:val="28"/>
          <w:szCs w:val="28"/>
        </w:rPr>
        <w:t>5</w:t>
      </w:r>
      <w:r>
        <w:rPr>
          <w:sz w:val="28"/>
          <w:szCs w:val="28"/>
        </w:rPr>
        <w:t xml:space="preserve"> %) и принима</w:t>
      </w:r>
      <w:r w:rsidR="009365C4">
        <w:rPr>
          <w:sz w:val="28"/>
          <w:szCs w:val="28"/>
        </w:rPr>
        <w:t>ют</w:t>
      </w:r>
      <w:r>
        <w:rPr>
          <w:sz w:val="28"/>
          <w:szCs w:val="28"/>
        </w:rPr>
        <w:t xml:space="preserve"> участие в становлении и </w:t>
      </w:r>
      <w:r w:rsidRPr="006D5904">
        <w:rPr>
          <w:sz w:val="28"/>
          <w:szCs w:val="28"/>
        </w:rPr>
        <w:t>развити</w:t>
      </w:r>
      <w:r>
        <w:rPr>
          <w:sz w:val="28"/>
          <w:szCs w:val="28"/>
        </w:rPr>
        <w:t xml:space="preserve">и региональной </w:t>
      </w:r>
      <w:r w:rsidRPr="006D5904">
        <w:rPr>
          <w:sz w:val="28"/>
          <w:szCs w:val="28"/>
        </w:rPr>
        <w:t xml:space="preserve">правовой системы в соответствии с </w:t>
      </w:r>
      <w:r>
        <w:rPr>
          <w:sz w:val="28"/>
          <w:szCs w:val="28"/>
        </w:rPr>
        <w:t>с</w:t>
      </w:r>
      <w:r w:rsidRPr="006D5904">
        <w:rPr>
          <w:sz w:val="28"/>
          <w:szCs w:val="28"/>
        </w:rPr>
        <w:t>овременными запросами человека</w:t>
      </w:r>
      <w:r>
        <w:rPr>
          <w:sz w:val="28"/>
          <w:szCs w:val="28"/>
        </w:rPr>
        <w:t xml:space="preserve"> и</w:t>
      </w:r>
      <w:r w:rsidRPr="006D5904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 (</w:t>
      </w:r>
      <w:r w:rsidR="008136CA">
        <w:rPr>
          <w:sz w:val="28"/>
          <w:szCs w:val="28"/>
        </w:rPr>
        <w:t>5</w:t>
      </w:r>
      <w:r>
        <w:rPr>
          <w:sz w:val="28"/>
          <w:szCs w:val="28"/>
        </w:rPr>
        <w:t xml:space="preserve"> %).</w:t>
      </w:r>
    </w:p>
    <w:p w:rsidR="001B0A7C" w:rsidRDefault="001B0A7C" w:rsidP="00936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анализируемого периода поступил ряд обращений граждан по вопрос</w:t>
      </w:r>
      <w:r w:rsidR="00B02AD5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653F89">
        <w:rPr>
          <w:sz w:val="28"/>
          <w:szCs w:val="28"/>
        </w:rPr>
        <w:t xml:space="preserve">участия в заседаниях профильных комитетов областного Собрания, </w:t>
      </w:r>
      <w:r>
        <w:rPr>
          <w:sz w:val="28"/>
          <w:szCs w:val="28"/>
        </w:rPr>
        <w:t xml:space="preserve">получения рекомендаций, выработанных по итогам общественных обсуждений и круглых столов, </w:t>
      </w:r>
      <w:r w:rsidR="00653F89">
        <w:rPr>
          <w:sz w:val="28"/>
          <w:szCs w:val="28"/>
        </w:rPr>
        <w:t>организации работы с обращениями граждан и проведения личных приемов руководством областного Собрания депутатов.</w:t>
      </w:r>
      <w:r w:rsidR="002A2DB5" w:rsidRPr="002A2DB5">
        <w:rPr>
          <w:sz w:val="28"/>
          <w:szCs w:val="28"/>
        </w:rPr>
        <w:t xml:space="preserve"> </w:t>
      </w:r>
      <w:r w:rsidR="002A2DB5">
        <w:rPr>
          <w:sz w:val="28"/>
          <w:szCs w:val="28"/>
        </w:rPr>
        <w:t>Помимо этого</w:t>
      </w:r>
      <w:r w:rsidR="00B02AD5">
        <w:rPr>
          <w:sz w:val="28"/>
          <w:szCs w:val="28"/>
        </w:rPr>
        <w:t>,</w:t>
      </w:r>
      <w:r w:rsidR="002A2DB5">
        <w:rPr>
          <w:sz w:val="28"/>
          <w:szCs w:val="28"/>
        </w:rPr>
        <w:t xml:space="preserve"> в областное Собрание поступ</w:t>
      </w:r>
      <w:r w:rsidR="009365C4">
        <w:rPr>
          <w:sz w:val="28"/>
          <w:szCs w:val="28"/>
        </w:rPr>
        <w:t>или</w:t>
      </w:r>
      <w:r w:rsidR="002A2DB5">
        <w:rPr>
          <w:sz w:val="28"/>
          <w:szCs w:val="28"/>
        </w:rPr>
        <w:t xml:space="preserve"> письма от граждан со словами благодарности в адрес отдельных депутатов.</w:t>
      </w:r>
    </w:p>
    <w:p w:rsidR="00C225B1" w:rsidRDefault="002A2DB5" w:rsidP="009365C4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C225B1">
        <w:rPr>
          <w:rFonts w:ascii="Times New Roman" w:hAnsi="Times New Roman" w:cs="Times New Roman"/>
          <w:sz w:val="28"/>
          <w:szCs w:val="28"/>
        </w:rPr>
        <w:t>Граждане</w:t>
      </w:r>
      <w:r w:rsidR="006B60A6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C225B1">
        <w:rPr>
          <w:rFonts w:ascii="Times New Roman" w:hAnsi="Times New Roman" w:cs="Times New Roman"/>
          <w:sz w:val="28"/>
          <w:szCs w:val="28"/>
        </w:rPr>
        <w:t xml:space="preserve"> активно обраща</w:t>
      </w:r>
      <w:r w:rsidR="00C225B1" w:rsidRPr="00C225B1">
        <w:rPr>
          <w:rFonts w:ascii="Times New Roman" w:hAnsi="Times New Roman" w:cs="Times New Roman"/>
          <w:sz w:val="28"/>
          <w:szCs w:val="28"/>
        </w:rPr>
        <w:t>лись</w:t>
      </w:r>
      <w:r w:rsidRPr="00C225B1">
        <w:rPr>
          <w:rFonts w:ascii="Times New Roman" w:hAnsi="Times New Roman" w:cs="Times New Roman"/>
          <w:sz w:val="28"/>
          <w:szCs w:val="28"/>
        </w:rPr>
        <w:t xml:space="preserve"> с предложениями о совершенствовании областного</w:t>
      </w:r>
      <w:r w:rsidR="00C225B1" w:rsidRPr="00C225B1">
        <w:rPr>
          <w:rFonts w:ascii="Times New Roman" w:hAnsi="Times New Roman" w:cs="Times New Roman"/>
          <w:sz w:val="28"/>
          <w:szCs w:val="28"/>
        </w:rPr>
        <w:t xml:space="preserve"> законодательства. Отдельные предложения </w:t>
      </w:r>
      <w:r w:rsidRPr="00C225B1">
        <w:rPr>
          <w:rFonts w:ascii="Times New Roman" w:hAnsi="Times New Roman" w:cs="Times New Roman"/>
          <w:sz w:val="28"/>
          <w:szCs w:val="28"/>
        </w:rPr>
        <w:t>нашли отражение в законотворческой деятельности Архангельского областного Собрания депутатов.</w:t>
      </w:r>
      <w:r w:rsidR="00C225B1" w:rsidRPr="00C225B1">
        <w:rPr>
          <w:rFonts w:ascii="Times New Roman" w:hAnsi="Times New Roman" w:cs="Times New Roman"/>
          <w:sz w:val="28"/>
          <w:szCs w:val="28"/>
        </w:rPr>
        <w:t xml:space="preserve"> Таким примером может служить вышеприведенное </w:t>
      </w:r>
      <w:r w:rsidR="00C225B1" w:rsidRPr="00C225B1">
        <w:rPr>
          <w:rFonts w:ascii="Times New Roman" w:hAnsi="Times New Roman" w:cs="Times New Roman"/>
          <w:color w:val="000000"/>
          <w:sz w:val="28"/>
          <w:szCs w:val="28"/>
        </w:rPr>
        <w:t>постановление Архангельского областного Собрания депутатов о законодательной инициативе по внесению проекта федерального закона</w:t>
      </w:r>
      <w:r w:rsidR="00B02AD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C225B1" w:rsidRPr="00C225B1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изменения в статью 17 Федерального закона «О социальной защите инвалидов в Российской Федерации», принятое на 26 сессии Архангельского областного Собрания депутатов (25 мая 2016 года)</w:t>
      </w:r>
      <w:r w:rsidR="00C225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2DB5" w:rsidRPr="00723064" w:rsidRDefault="00A04C4F" w:rsidP="009365C4">
      <w:pPr>
        <w:ind w:firstLine="709"/>
        <w:jc w:val="both"/>
        <w:rPr>
          <w:sz w:val="28"/>
          <w:szCs w:val="28"/>
        </w:rPr>
      </w:pPr>
      <w:r w:rsidRPr="00A04C4F">
        <w:rPr>
          <w:sz w:val="28"/>
          <w:szCs w:val="28"/>
        </w:rPr>
        <w:lastRenderedPageBreak/>
        <w:t xml:space="preserve">Кроме этого, </w:t>
      </w:r>
      <w:r w:rsidR="0061276A">
        <w:rPr>
          <w:sz w:val="28"/>
          <w:szCs w:val="28"/>
        </w:rPr>
        <w:t>заявителей</w:t>
      </w:r>
      <w:r w:rsidRPr="00A04C4F">
        <w:rPr>
          <w:sz w:val="28"/>
          <w:szCs w:val="28"/>
        </w:rPr>
        <w:t xml:space="preserve"> интересовала возможность установления на региональном уровне административной ответственности за нарушение правил благоустройства территорий</w:t>
      </w:r>
      <w:r>
        <w:rPr>
          <w:sz w:val="28"/>
          <w:szCs w:val="28"/>
        </w:rPr>
        <w:t xml:space="preserve"> сельских поселений и городских округов </w:t>
      </w:r>
      <w:r w:rsidRPr="00723064">
        <w:rPr>
          <w:sz w:val="28"/>
          <w:szCs w:val="28"/>
        </w:rPr>
        <w:t>Архангельской области.</w:t>
      </w:r>
    </w:p>
    <w:p w:rsidR="009365C4" w:rsidRPr="00723064" w:rsidRDefault="001F6BF4" w:rsidP="00102537">
      <w:pPr>
        <w:ind w:firstLine="709"/>
        <w:jc w:val="both"/>
        <w:rPr>
          <w:sz w:val="28"/>
          <w:szCs w:val="28"/>
        </w:rPr>
      </w:pPr>
      <w:r w:rsidRPr="00723064">
        <w:rPr>
          <w:sz w:val="28"/>
          <w:szCs w:val="28"/>
        </w:rPr>
        <w:t xml:space="preserve">В общей тематической структуре </w:t>
      </w:r>
      <w:r w:rsidR="006B60A6">
        <w:rPr>
          <w:sz w:val="28"/>
          <w:szCs w:val="28"/>
        </w:rPr>
        <w:t>важное</w:t>
      </w:r>
      <w:r w:rsidRPr="00723064">
        <w:rPr>
          <w:sz w:val="28"/>
          <w:szCs w:val="28"/>
        </w:rPr>
        <w:t xml:space="preserve"> место заняли вопросы</w:t>
      </w:r>
      <w:r w:rsidR="003B2B5C">
        <w:rPr>
          <w:sz w:val="28"/>
          <w:szCs w:val="28"/>
        </w:rPr>
        <w:t xml:space="preserve"> образования (5 %)</w:t>
      </w:r>
      <w:r w:rsidRPr="00723064">
        <w:rPr>
          <w:sz w:val="28"/>
          <w:szCs w:val="28"/>
        </w:rPr>
        <w:t xml:space="preserve">. </w:t>
      </w:r>
      <w:r w:rsidR="00C73EFA" w:rsidRPr="00723064">
        <w:rPr>
          <w:sz w:val="28"/>
          <w:szCs w:val="28"/>
        </w:rPr>
        <w:t xml:space="preserve">Большинство из них связано с социальной поддержкой преподавателей, материально-техническим </w:t>
      </w:r>
      <w:r w:rsidR="00527D72" w:rsidRPr="00723064">
        <w:rPr>
          <w:sz w:val="28"/>
          <w:szCs w:val="28"/>
        </w:rPr>
        <w:t>обеспечением</w:t>
      </w:r>
      <w:r w:rsidR="00C73EFA" w:rsidRPr="00723064">
        <w:rPr>
          <w:sz w:val="28"/>
          <w:szCs w:val="28"/>
        </w:rPr>
        <w:t xml:space="preserve"> образовательных </w:t>
      </w:r>
      <w:r w:rsidR="00B02AD5">
        <w:rPr>
          <w:sz w:val="28"/>
          <w:szCs w:val="28"/>
        </w:rPr>
        <w:t>учреждений</w:t>
      </w:r>
      <w:r w:rsidR="00C73EFA" w:rsidRPr="00723064">
        <w:rPr>
          <w:sz w:val="28"/>
          <w:szCs w:val="28"/>
        </w:rPr>
        <w:t xml:space="preserve"> и получением направлений для обучения в профессиональны</w:t>
      </w:r>
      <w:r w:rsidR="006B60A6">
        <w:rPr>
          <w:sz w:val="28"/>
          <w:szCs w:val="28"/>
        </w:rPr>
        <w:t>е</w:t>
      </w:r>
      <w:r w:rsidR="00C73EFA" w:rsidRPr="00723064">
        <w:rPr>
          <w:sz w:val="28"/>
          <w:szCs w:val="28"/>
        </w:rPr>
        <w:t xml:space="preserve"> учебны</w:t>
      </w:r>
      <w:r w:rsidR="006B60A6">
        <w:rPr>
          <w:sz w:val="28"/>
          <w:szCs w:val="28"/>
        </w:rPr>
        <w:t>е</w:t>
      </w:r>
      <w:r w:rsidR="00C73EFA" w:rsidRPr="00723064">
        <w:rPr>
          <w:sz w:val="28"/>
          <w:szCs w:val="28"/>
        </w:rPr>
        <w:t xml:space="preserve"> заведения. </w:t>
      </w:r>
      <w:r w:rsidR="00B02AD5">
        <w:rPr>
          <w:sz w:val="28"/>
          <w:szCs w:val="28"/>
        </w:rPr>
        <w:t>С</w:t>
      </w:r>
      <w:r w:rsidRPr="00723064">
        <w:rPr>
          <w:color w:val="000000"/>
          <w:sz w:val="28"/>
          <w:szCs w:val="28"/>
        </w:rPr>
        <w:t xml:space="preserve">реди обращений </w:t>
      </w:r>
      <w:r w:rsidR="00723064" w:rsidRPr="00723064">
        <w:rPr>
          <w:color w:val="000000"/>
          <w:sz w:val="28"/>
          <w:szCs w:val="28"/>
        </w:rPr>
        <w:t xml:space="preserve">данной тематики </w:t>
      </w:r>
      <w:r w:rsidRPr="00723064">
        <w:rPr>
          <w:color w:val="000000"/>
          <w:sz w:val="28"/>
          <w:szCs w:val="28"/>
        </w:rPr>
        <w:t xml:space="preserve">выделялись обращения </w:t>
      </w:r>
      <w:r w:rsidR="006B60A6">
        <w:rPr>
          <w:color w:val="000000"/>
          <w:sz w:val="28"/>
          <w:szCs w:val="28"/>
        </w:rPr>
        <w:t xml:space="preserve">по </w:t>
      </w:r>
      <w:r w:rsidRPr="00723064">
        <w:rPr>
          <w:color w:val="000000"/>
          <w:sz w:val="28"/>
          <w:szCs w:val="28"/>
        </w:rPr>
        <w:t xml:space="preserve">вопросу устройства детей в детские сады. </w:t>
      </w:r>
      <w:r w:rsidR="00B02AD5">
        <w:rPr>
          <w:color w:val="000000"/>
          <w:sz w:val="28"/>
          <w:szCs w:val="28"/>
        </w:rPr>
        <w:t>Г</w:t>
      </w:r>
      <w:r w:rsidRPr="00723064">
        <w:rPr>
          <w:color w:val="000000"/>
          <w:sz w:val="28"/>
          <w:szCs w:val="28"/>
        </w:rPr>
        <w:t>раждане указывали на длительные сроки ожидания предоставления места в детском саду,</w:t>
      </w:r>
      <w:r w:rsidR="006B60A6">
        <w:rPr>
          <w:color w:val="000000"/>
          <w:sz w:val="28"/>
          <w:szCs w:val="28"/>
        </w:rPr>
        <w:t xml:space="preserve"> а также </w:t>
      </w:r>
      <w:r w:rsidRPr="00723064">
        <w:rPr>
          <w:color w:val="000000"/>
          <w:sz w:val="28"/>
          <w:szCs w:val="28"/>
        </w:rPr>
        <w:t>предоставление места в детском саду, расположенном далеко от места</w:t>
      </w:r>
      <w:r w:rsidR="00C73EFA" w:rsidRPr="00723064">
        <w:rPr>
          <w:color w:val="000000"/>
          <w:sz w:val="28"/>
          <w:szCs w:val="28"/>
        </w:rPr>
        <w:t xml:space="preserve"> постоянного</w:t>
      </w:r>
      <w:r w:rsidRPr="00723064">
        <w:rPr>
          <w:color w:val="000000"/>
          <w:sz w:val="28"/>
          <w:szCs w:val="28"/>
        </w:rPr>
        <w:t xml:space="preserve"> проживания. </w:t>
      </w:r>
    </w:p>
    <w:p w:rsidR="00E23AFB" w:rsidRDefault="00A04C4F" w:rsidP="00102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Следующей по значимости темой обращений стали вопросы в сфере трудовых правоотношений. </w:t>
      </w:r>
      <w:proofErr w:type="gramStart"/>
      <w:r w:rsidR="00E23AFB">
        <w:rPr>
          <w:sz w:val="28"/>
          <w:szCs w:val="28"/>
        </w:rPr>
        <w:t>С просьбами об оказании содействия в трудоустройстве обратил</w:t>
      </w:r>
      <w:r w:rsidR="00B02AD5">
        <w:rPr>
          <w:sz w:val="28"/>
          <w:szCs w:val="28"/>
        </w:rPr>
        <w:t>и</w:t>
      </w:r>
      <w:r w:rsidR="00E23AFB">
        <w:rPr>
          <w:sz w:val="28"/>
          <w:szCs w:val="28"/>
        </w:rPr>
        <w:t xml:space="preserve">сь </w:t>
      </w:r>
      <w:r w:rsidR="003B2B5C">
        <w:rPr>
          <w:sz w:val="28"/>
          <w:szCs w:val="28"/>
        </w:rPr>
        <w:t>4</w:t>
      </w:r>
      <w:r w:rsidR="00E23AFB">
        <w:rPr>
          <w:sz w:val="28"/>
          <w:szCs w:val="28"/>
        </w:rPr>
        <w:t xml:space="preserve"> % граждан, с </w:t>
      </w:r>
      <w:r w:rsidR="000A3C42">
        <w:rPr>
          <w:sz w:val="28"/>
          <w:szCs w:val="28"/>
        </w:rPr>
        <w:t>заявлениями</w:t>
      </w:r>
      <w:r>
        <w:rPr>
          <w:sz w:val="28"/>
          <w:szCs w:val="28"/>
        </w:rPr>
        <w:t xml:space="preserve"> </w:t>
      </w:r>
      <w:r w:rsidR="006B60A6">
        <w:rPr>
          <w:sz w:val="28"/>
          <w:szCs w:val="28"/>
        </w:rPr>
        <w:t xml:space="preserve">о </w:t>
      </w:r>
      <w:r>
        <w:rPr>
          <w:sz w:val="28"/>
          <w:szCs w:val="28"/>
        </w:rPr>
        <w:t>несвоев</w:t>
      </w:r>
      <w:r w:rsidR="00B02AD5">
        <w:rPr>
          <w:sz w:val="28"/>
          <w:szCs w:val="28"/>
        </w:rPr>
        <w:t xml:space="preserve">ременной </w:t>
      </w:r>
      <w:r>
        <w:rPr>
          <w:sz w:val="28"/>
          <w:szCs w:val="28"/>
        </w:rPr>
        <w:t>выплат</w:t>
      </w:r>
      <w:r w:rsidR="006B60A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E23AFB">
        <w:rPr>
          <w:sz w:val="28"/>
          <w:szCs w:val="28"/>
        </w:rPr>
        <w:t>компенсации стоимости проезда работника (членов его семьи) к месту использования отпуска (отдыха) и обратно</w:t>
      </w:r>
      <w:r w:rsidR="0061276A">
        <w:rPr>
          <w:sz w:val="28"/>
          <w:szCs w:val="28"/>
        </w:rPr>
        <w:t xml:space="preserve">, </w:t>
      </w:r>
      <w:r w:rsidR="000A3C42">
        <w:rPr>
          <w:sz w:val="28"/>
          <w:szCs w:val="28"/>
        </w:rPr>
        <w:t>«не</w:t>
      </w:r>
      <w:r w:rsidR="00EF421F">
        <w:rPr>
          <w:sz w:val="28"/>
          <w:szCs w:val="28"/>
        </w:rPr>
        <w:t>правильности</w:t>
      </w:r>
      <w:r w:rsidR="000A3C42">
        <w:rPr>
          <w:sz w:val="28"/>
          <w:szCs w:val="28"/>
        </w:rPr>
        <w:t>»</w:t>
      </w:r>
      <w:r w:rsidR="00EF421F">
        <w:rPr>
          <w:sz w:val="28"/>
          <w:szCs w:val="28"/>
        </w:rPr>
        <w:t xml:space="preserve"> начисления размера пенсии, </w:t>
      </w:r>
      <w:r w:rsidR="000A3C42">
        <w:rPr>
          <w:sz w:val="28"/>
          <w:szCs w:val="28"/>
        </w:rPr>
        <w:t>финансово</w:t>
      </w:r>
      <w:r w:rsidR="006B60A6">
        <w:rPr>
          <w:sz w:val="28"/>
          <w:szCs w:val="28"/>
        </w:rPr>
        <w:t>м обеспечении</w:t>
      </w:r>
      <w:r w:rsidR="000A3C42">
        <w:rPr>
          <w:sz w:val="28"/>
          <w:szCs w:val="28"/>
        </w:rPr>
        <w:t xml:space="preserve"> повышения заработной платы работникам, оплата труда которых производится в размере минимального размера оплаты труда, в связи с увеличением МРОТ </w:t>
      </w:r>
      <w:r w:rsidR="00E23AFB">
        <w:rPr>
          <w:sz w:val="28"/>
          <w:szCs w:val="28"/>
        </w:rPr>
        <w:t xml:space="preserve">– </w:t>
      </w:r>
      <w:r w:rsidR="003B2B5C">
        <w:rPr>
          <w:sz w:val="28"/>
          <w:szCs w:val="28"/>
        </w:rPr>
        <w:t>3</w:t>
      </w:r>
      <w:r w:rsidR="00E23AFB">
        <w:rPr>
          <w:sz w:val="28"/>
          <w:szCs w:val="28"/>
        </w:rPr>
        <w:t xml:space="preserve"> %. </w:t>
      </w:r>
      <w:proofErr w:type="gramEnd"/>
    </w:p>
    <w:p w:rsidR="000B679A" w:rsidRPr="00F71FB9" w:rsidRDefault="00183369" w:rsidP="0018336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F71FB9">
        <w:rPr>
          <w:color w:val="000000" w:themeColor="text1"/>
          <w:sz w:val="28"/>
          <w:szCs w:val="28"/>
        </w:rPr>
        <w:t>о втором квартале 201</w:t>
      </w:r>
      <w:r>
        <w:rPr>
          <w:color w:val="000000" w:themeColor="text1"/>
          <w:sz w:val="28"/>
          <w:szCs w:val="28"/>
        </w:rPr>
        <w:t>6</w:t>
      </w:r>
      <w:r w:rsidRPr="00F71FB9">
        <w:rPr>
          <w:color w:val="000000" w:themeColor="text1"/>
          <w:sz w:val="28"/>
          <w:szCs w:val="28"/>
        </w:rPr>
        <w:t xml:space="preserve"> года </w:t>
      </w:r>
      <w:r>
        <w:rPr>
          <w:color w:val="000000" w:themeColor="text1"/>
          <w:sz w:val="28"/>
          <w:szCs w:val="28"/>
        </w:rPr>
        <w:t xml:space="preserve">осталась без изменения доля обращений, связанных с </w:t>
      </w:r>
      <w:r w:rsidRPr="00F71FB9">
        <w:rPr>
          <w:color w:val="000000" w:themeColor="text1"/>
          <w:sz w:val="28"/>
          <w:szCs w:val="28"/>
        </w:rPr>
        <w:t xml:space="preserve">правом </w:t>
      </w:r>
      <w:r>
        <w:rPr>
          <w:color w:val="000000" w:themeColor="text1"/>
          <w:sz w:val="28"/>
          <w:szCs w:val="28"/>
        </w:rPr>
        <w:t xml:space="preserve">на </w:t>
      </w:r>
      <w:r w:rsidRPr="00F71FB9">
        <w:rPr>
          <w:color w:val="000000" w:themeColor="text1"/>
          <w:sz w:val="28"/>
          <w:szCs w:val="28"/>
        </w:rPr>
        <w:t>получение справочно-консультационной информации</w:t>
      </w:r>
      <w:r w:rsidR="00B02AD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– </w:t>
      </w:r>
      <w:r w:rsidR="003B2B5C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%.</w:t>
      </w:r>
      <w:r w:rsidR="000B679A" w:rsidRPr="00F71FB9">
        <w:rPr>
          <w:color w:val="000000" w:themeColor="text1"/>
          <w:sz w:val="28"/>
          <w:szCs w:val="28"/>
        </w:rPr>
        <w:t xml:space="preserve"> В обращениях </w:t>
      </w:r>
      <w:r w:rsidR="000B679A">
        <w:rPr>
          <w:color w:val="000000" w:themeColor="text1"/>
          <w:sz w:val="28"/>
          <w:szCs w:val="28"/>
        </w:rPr>
        <w:t xml:space="preserve">в </w:t>
      </w:r>
      <w:r w:rsidR="000B679A" w:rsidRPr="00F71FB9">
        <w:rPr>
          <w:color w:val="000000" w:themeColor="text1"/>
          <w:sz w:val="28"/>
          <w:szCs w:val="28"/>
        </w:rPr>
        <w:t xml:space="preserve">основном содержались просьбы прокомментировать </w:t>
      </w:r>
      <w:r w:rsidR="000B679A">
        <w:rPr>
          <w:color w:val="000000" w:themeColor="text1"/>
          <w:sz w:val="28"/>
          <w:szCs w:val="28"/>
        </w:rPr>
        <w:t>нормы</w:t>
      </w:r>
      <w:r w:rsidR="000B679A" w:rsidRPr="00F71FB9">
        <w:rPr>
          <w:color w:val="000000" w:themeColor="text1"/>
          <w:sz w:val="28"/>
          <w:szCs w:val="28"/>
        </w:rPr>
        <w:t xml:space="preserve"> </w:t>
      </w:r>
      <w:r w:rsidR="000B679A">
        <w:rPr>
          <w:color w:val="000000" w:themeColor="text1"/>
          <w:sz w:val="28"/>
          <w:szCs w:val="28"/>
        </w:rPr>
        <w:t>гражданско</w:t>
      </w:r>
      <w:r w:rsidR="006B60A6">
        <w:rPr>
          <w:color w:val="000000" w:themeColor="text1"/>
          <w:sz w:val="28"/>
          <w:szCs w:val="28"/>
        </w:rPr>
        <w:t>го</w:t>
      </w:r>
      <w:r w:rsidR="009365C4">
        <w:rPr>
          <w:color w:val="000000" w:themeColor="text1"/>
          <w:sz w:val="28"/>
          <w:szCs w:val="28"/>
        </w:rPr>
        <w:t xml:space="preserve"> </w:t>
      </w:r>
      <w:r w:rsidR="000B679A">
        <w:rPr>
          <w:color w:val="000000" w:themeColor="text1"/>
          <w:sz w:val="28"/>
          <w:szCs w:val="28"/>
        </w:rPr>
        <w:t>права</w:t>
      </w:r>
      <w:r w:rsidR="000B679A" w:rsidRPr="00F71FB9">
        <w:rPr>
          <w:color w:val="000000" w:themeColor="text1"/>
          <w:sz w:val="28"/>
          <w:szCs w:val="28"/>
        </w:rPr>
        <w:t>.</w:t>
      </w:r>
      <w:r w:rsidR="000B679A">
        <w:rPr>
          <w:color w:val="000000" w:themeColor="text1"/>
          <w:sz w:val="28"/>
          <w:szCs w:val="28"/>
        </w:rPr>
        <w:t xml:space="preserve"> </w:t>
      </w:r>
    </w:p>
    <w:p w:rsidR="00CE5655" w:rsidRDefault="0021439F" w:rsidP="00CE5655">
      <w:pPr>
        <w:ind w:firstLine="709"/>
        <w:jc w:val="both"/>
        <w:rPr>
          <w:color w:val="000000" w:themeColor="text1"/>
          <w:sz w:val="28"/>
          <w:szCs w:val="28"/>
        </w:rPr>
      </w:pPr>
      <w:r w:rsidRPr="00F71FB9">
        <w:rPr>
          <w:color w:val="000000" w:themeColor="text1"/>
          <w:sz w:val="28"/>
          <w:szCs w:val="28"/>
        </w:rPr>
        <w:t>С начала второго квартала 201</w:t>
      </w:r>
      <w:r>
        <w:rPr>
          <w:color w:val="000000" w:themeColor="text1"/>
          <w:sz w:val="28"/>
          <w:szCs w:val="28"/>
        </w:rPr>
        <w:t>6</w:t>
      </w:r>
      <w:r w:rsidRPr="00F71FB9">
        <w:rPr>
          <w:color w:val="000000" w:themeColor="text1"/>
          <w:sz w:val="28"/>
          <w:szCs w:val="28"/>
        </w:rPr>
        <w:t xml:space="preserve"> года в адрес депутатов областного Собрания начали поступать обращения </w:t>
      </w:r>
      <w:r>
        <w:rPr>
          <w:color w:val="000000" w:themeColor="text1"/>
          <w:sz w:val="28"/>
          <w:szCs w:val="28"/>
        </w:rPr>
        <w:t>по вопросам землеустройства (</w:t>
      </w:r>
      <w:r w:rsidR="003B2B5C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%). </w:t>
      </w:r>
      <w:r w:rsidR="00CE5655">
        <w:t xml:space="preserve"> </w:t>
      </w:r>
      <w:r w:rsidR="00CE5655">
        <w:rPr>
          <w:sz w:val="28"/>
          <w:szCs w:val="28"/>
        </w:rPr>
        <w:t>Особенностью этих обращений явилось преобладание вопросов выделения земельных участков для индивидуального строительства и ведения огородничества, приватизации, изменения статуса, заключения договоров аренды земельных участков.</w:t>
      </w:r>
    </w:p>
    <w:p w:rsidR="00CE5655" w:rsidRDefault="00CE5655" w:rsidP="0010253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Единичные обращения, поступившие в адрес областного Собрания во втором квартале 2016 года, были связаны со строительством нов</w:t>
      </w:r>
      <w:r w:rsidR="006B60A6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школ </w:t>
      </w:r>
      <w:r w:rsidR="00E2045E">
        <w:rPr>
          <w:color w:val="000000" w:themeColor="text1"/>
          <w:sz w:val="28"/>
          <w:szCs w:val="28"/>
        </w:rPr>
        <w:t>и обеспечением инженерно-транспортной инфраструктурой земельных участков, предоставленных многодетным семьям</w:t>
      </w:r>
      <w:r w:rsidR="003B2B5C">
        <w:rPr>
          <w:color w:val="000000" w:themeColor="text1"/>
          <w:sz w:val="28"/>
          <w:szCs w:val="28"/>
        </w:rPr>
        <w:t xml:space="preserve"> (1 %)</w:t>
      </w:r>
      <w:r w:rsidR="00E2045E">
        <w:rPr>
          <w:color w:val="000000" w:themeColor="text1"/>
          <w:sz w:val="28"/>
          <w:szCs w:val="28"/>
        </w:rPr>
        <w:t xml:space="preserve">. </w:t>
      </w:r>
    </w:p>
    <w:p w:rsidR="003B2B5C" w:rsidRDefault="003B2B5C" w:rsidP="0010253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рассматриваемом периоде вопросами работы общественных приемных депутатов областного Собрания и деятельности органов местного самоуправления жители Архангельской области не интересовались.</w:t>
      </w:r>
    </w:p>
    <w:p w:rsidR="00E2045E" w:rsidRDefault="00E2045E" w:rsidP="00E20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Проведенный анализ работы с обращениями граждан во втором квартале 2016 года показал, что все обращения, поступившие в Архангельское областное Собрание депутатов, рассмотрены своевременно, авторам обращений направлены квалифицированные ответы, даны необходимые разъяснения, приняты меры </w:t>
      </w:r>
      <w:r w:rsidR="00183369">
        <w:rPr>
          <w:sz w:val="28"/>
          <w:szCs w:val="28"/>
        </w:rPr>
        <w:t>для решения</w:t>
      </w:r>
      <w:r>
        <w:rPr>
          <w:sz w:val="28"/>
          <w:szCs w:val="28"/>
        </w:rPr>
        <w:t xml:space="preserve"> во</w:t>
      </w:r>
      <w:r w:rsidR="00183369">
        <w:rPr>
          <w:sz w:val="28"/>
          <w:szCs w:val="28"/>
        </w:rPr>
        <w:t xml:space="preserve">просов, поднятых в обращениях. </w:t>
      </w:r>
    </w:p>
    <w:sectPr w:rsidR="00E2045E" w:rsidSect="004C58D1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D0B" w:rsidRDefault="00055D0B">
      <w:r>
        <w:separator/>
      </w:r>
    </w:p>
  </w:endnote>
  <w:endnote w:type="continuationSeparator" w:id="0">
    <w:p w:rsidR="00055D0B" w:rsidRDefault="00055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D0B" w:rsidRDefault="00055D0B">
      <w:r>
        <w:separator/>
      </w:r>
    </w:p>
  </w:footnote>
  <w:footnote w:type="continuationSeparator" w:id="0">
    <w:p w:rsidR="00055D0B" w:rsidRDefault="00055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222F"/>
    <w:multiLevelType w:val="hybridMultilevel"/>
    <w:tmpl w:val="F91A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AAA4F80"/>
    <w:multiLevelType w:val="hybridMultilevel"/>
    <w:tmpl w:val="79C6356C"/>
    <w:lvl w:ilvl="0" w:tplc="3F087074"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56F03"/>
    <w:multiLevelType w:val="hybridMultilevel"/>
    <w:tmpl w:val="0B809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663F5816"/>
    <w:multiLevelType w:val="hybridMultilevel"/>
    <w:tmpl w:val="28548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085"/>
    <w:rsid w:val="00003E97"/>
    <w:rsid w:val="00005FA4"/>
    <w:rsid w:val="00007C62"/>
    <w:rsid w:val="0001129F"/>
    <w:rsid w:val="000137B8"/>
    <w:rsid w:val="00013826"/>
    <w:rsid w:val="00016114"/>
    <w:rsid w:val="00017252"/>
    <w:rsid w:val="000172FC"/>
    <w:rsid w:val="000221AD"/>
    <w:rsid w:val="000224AF"/>
    <w:rsid w:val="00025EEF"/>
    <w:rsid w:val="000264A4"/>
    <w:rsid w:val="00027A90"/>
    <w:rsid w:val="00034A88"/>
    <w:rsid w:val="00035D97"/>
    <w:rsid w:val="00041632"/>
    <w:rsid w:val="000455F9"/>
    <w:rsid w:val="000506A2"/>
    <w:rsid w:val="00050B16"/>
    <w:rsid w:val="000513A1"/>
    <w:rsid w:val="000541A3"/>
    <w:rsid w:val="00055D0B"/>
    <w:rsid w:val="000566D6"/>
    <w:rsid w:val="000624B5"/>
    <w:rsid w:val="000630DD"/>
    <w:rsid w:val="000653AC"/>
    <w:rsid w:val="00065B88"/>
    <w:rsid w:val="00065E0B"/>
    <w:rsid w:val="0007098E"/>
    <w:rsid w:val="0007324A"/>
    <w:rsid w:val="00076C84"/>
    <w:rsid w:val="00076F3E"/>
    <w:rsid w:val="00080268"/>
    <w:rsid w:val="00081A77"/>
    <w:rsid w:val="00081D15"/>
    <w:rsid w:val="00085705"/>
    <w:rsid w:val="00085B10"/>
    <w:rsid w:val="00090065"/>
    <w:rsid w:val="0009565B"/>
    <w:rsid w:val="00095DA6"/>
    <w:rsid w:val="000A0BD6"/>
    <w:rsid w:val="000A167B"/>
    <w:rsid w:val="000A1A1D"/>
    <w:rsid w:val="000A224E"/>
    <w:rsid w:val="000A38A0"/>
    <w:rsid w:val="000A3C42"/>
    <w:rsid w:val="000A4BF8"/>
    <w:rsid w:val="000B1195"/>
    <w:rsid w:val="000B1DAC"/>
    <w:rsid w:val="000B5370"/>
    <w:rsid w:val="000B679A"/>
    <w:rsid w:val="000B725E"/>
    <w:rsid w:val="000C08D5"/>
    <w:rsid w:val="000C192D"/>
    <w:rsid w:val="000C2EDE"/>
    <w:rsid w:val="000C3DE8"/>
    <w:rsid w:val="000C3E3A"/>
    <w:rsid w:val="000D1899"/>
    <w:rsid w:val="000D2243"/>
    <w:rsid w:val="000D3F16"/>
    <w:rsid w:val="000D6028"/>
    <w:rsid w:val="000D6ED2"/>
    <w:rsid w:val="000E19D9"/>
    <w:rsid w:val="000E40C6"/>
    <w:rsid w:val="000E41CC"/>
    <w:rsid w:val="000E4FE2"/>
    <w:rsid w:val="000E5D56"/>
    <w:rsid w:val="000E7AE8"/>
    <w:rsid w:val="000F28E5"/>
    <w:rsid w:val="000F52BB"/>
    <w:rsid w:val="00101C36"/>
    <w:rsid w:val="00102537"/>
    <w:rsid w:val="00104797"/>
    <w:rsid w:val="001060EC"/>
    <w:rsid w:val="0011346E"/>
    <w:rsid w:val="00115948"/>
    <w:rsid w:val="00117195"/>
    <w:rsid w:val="001201A1"/>
    <w:rsid w:val="00122158"/>
    <w:rsid w:val="001247CB"/>
    <w:rsid w:val="00134B2C"/>
    <w:rsid w:val="00145A3C"/>
    <w:rsid w:val="001478AC"/>
    <w:rsid w:val="00151464"/>
    <w:rsid w:val="00154750"/>
    <w:rsid w:val="0015608A"/>
    <w:rsid w:val="00156157"/>
    <w:rsid w:val="001608E1"/>
    <w:rsid w:val="00160C2D"/>
    <w:rsid w:val="00161A76"/>
    <w:rsid w:val="00164D55"/>
    <w:rsid w:val="00165435"/>
    <w:rsid w:val="00166EE1"/>
    <w:rsid w:val="001705A4"/>
    <w:rsid w:val="00170D1A"/>
    <w:rsid w:val="00170D63"/>
    <w:rsid w:val="00170EA4"/>
    <w:rsid w:val="00170FD2"/>
    <w:rsid w:val="00171A6C"/>
    <w:rsid w:val="00174A17"/>
    <w:rsid w:val="00182854"/>
    <w:rsid w:val="00183369"/>
    <w:rsid w:val="00185A94"/>
    <w:rsid w:val="00191FC1"/>
    <w:rsid w:val="00194CD6"/>
    <w:rsid w:val="001A37CD"/>
    <w:rsid w:val="001A4E1A"/>
    <w:rsid w:val="001A5A62"/>
    <w:rsid w:val="001B0A7C"/>
    <w:rsid w:val="001B0B35"/>
    <w:rsid w:val="001B0FE4"/>
    <w:rsid w:val="001B2603"/>
    <w:rsid w:val="001B4534"/>
    <w:rsid w:val="001B4DC8"/>
    <w:rsid w:val="001B5560"/>
    <w:rsid w:val="001C09B1"/>
    <w:rsid w:val="001C171D"/>
    <w:rsid w:val="001C315A"/>
    <w:rsid w:val="001C42DC"/>
    <w:rsid w:val="001C67A6"/>
    <w:rsid w:val="001C7E1E"/>
    <w:rsid w:val="001D13CF"/>
    <w:rsid w:val="001D32FA"/>
    <w:rsid w:val="001D3739"/>
    <w:rsid w:val="001E1554"/>
    <w:rsid w:val="001E3DD2"/>
    <w:rsid w:val="001E442F"/>
    <w:rsid w:val="001F1A31"/>
    <w:rsid w:val="001F3834"/>
    <w:rsid w:val="001F6B5F"/>
    <w:rsid w:val="001F6BF4"/>
    <w:rsid w:val="00200E22"/>
    <w:rsid w:val="00202961"/>
    <w:rsid w:val="00204A67"/>
    <w:rsid w:val="002070AA"/>
    <w:rsid w:val="00212A8A"/>
    <w:rsid w:val="0021439F"/>
    <w:rsid w:val="00223D99"/>
    <w:rsid w:val="00230A5A"/>
    <w:rsid w:val="00240B25"/>
    <w:rsid w:val="00244B67"/>
    <w:rsid w:val="00251FCC"/>
    <w:rsid w:val="00253677"/>
    <w:rsid w:val="00256113"/>
    <w:rsid w:val="00257594"/>
    <w:rsid w:val="002625F8"/>
    <w:rsid w:val="00263D53"/>
    <w:rsid w:val="00264D1D"/>
    <w:rsid w:val="00265024"/>
    <w:rsid w:val="00267C7B"/>
    <w:rsid w:val="00270DC8"/>
    <w:rsid w:val="002717BE"/>
    <w:rsid w:val="00274CD0"/>
    <w:rsid w:val="00275824"/>
    <w:rsid w:val="0027633E"/>
    <w:rsid w:val="00281011"/>
    <w:rsid w:val="00282573"/>
    <w:rsid w:val="00283B8C"/>
    <w:rsid w:val="002901FE"/>
    <w:rsid w:val="00294F30"/>
    <w:rsid w:val="002A082D"/>
    <w:rsid w:val="002A2C1A"/>
    <w:rsid w:val="002A2DA3"/>
    <w:rsid w:val="002A2DB5"/>
    <w:rsid w:val="002A3CAC"/>
    <w:rsid w:val="002A59B1"/>
    <w:rsid w:val="002A5ABE"/>
    <w:rsid w:val="002B0C30"/>
    <w:rsid w:val="002B5D69"/>
    <w:rsid w:val="002C2DFD"/>
    <w:rsid w:val="002C3A8D"/>
    <w:rsid w:val="002C5391"/>
    <w:rsid w:val="002C570D"/>
    <w:rsid w:val="002C7131"/>
    <w:rsid w:val="002D15D8"/>
    <w:rsid w:val="002D1F05"/>
    <w:rsid w:val="002D2382"/>
    <w:rsid w:val="002D27A7"/>
    <w:rsid w:val="002D6345"/>
    <w:rsid w:val="002E09CE"/>
    <w:rsid w:val="002E4FCE"/>
    <w:rsid w:val="002F1C1D"/>
    <w:rsid w:val="002F1E02"/>
    <w:rsid w:val="003003BB"/>
    <w:rsid w:val="00301A24"/>
    <w:rsid w:val="00302870"/>
    <w:rsid w:val="003079AE"/>
    <w:rsid w:val="0031023C"/>
    <w:rsid w:val="003129C1"/>
    <w:rsid w:val="00316A89"/>
    <w:rsid w:val="00316FEA"/>
    <w:rsid w:val="00327B40"/>
    <w:rsid w:val="003313AC"/>
    <w:rsid w:val="00335F46"/>
    <w:rsid w:val="00341688"/>
    <w:rsid w:val="00344930"/>
    <w:rsid w:val="00346CD5"/>
    <w:rsid w:val="00354145"/>
    <w:rsid w:val="00354DD8"/>
    <w:rsid w:val="0036114F"/>
    <w:rsid w:val="00361F9D"/>
    <w:rsid w:val="00364B0C"/>
    <w:rsid w:val="003653E4"/>
    <w:rsid w:val="00370F43"/>
    <w:rsid w:val="00371C9F"/>
    <w:rsid w:val="00373225"/>
    <w:rsid w:val="00375076"/>
    <w:rsid w:val="003762B9"/>
    <w:rsid w:val="003807E6"/>
    <w:rsid w:val="00381D6E"/>
    <w:rsid w:val="00383667"/>
    <w:rsid w:val="00384F76"/>
    <w:rsid w:val="00385024"/>
    <w:rsid w:val="003850B6"/>
    <w:rsid w:val="00391106"/>
    <w:rsid w:val="003935A6"/>
    <w:rsid w:val="00394A2D"/>
    <w:rsid w:val="00395937"/>
    <w:rsid w:val="0039677E"/>
    <w:rsid w:val="003A24BE"/>
    <w:rsid w:val="003A3CCD"/>
    <w:rsid w:val="003A584B"/>
    <w:rsid w:val="003A5E04"/>
    <w:rsid w:val="003A5EAE"/>
    <w:rsid w:val="003B1672"/>
    <w:rsid w:val="003B2B5C"/>
    <w:rsid w:val="003C371F"/>
    <w:rsid w:val="003C46FB"/>
    <w:rsid w:val="003C57E8"/>
    <w:rsid w:val="003C6E29"/>
    <w:rsid w:val="003C7DB5"/>
    <w:rsid w:val="003D13DF"/>
    <w:rsid w:val="003D3BF2"/>
    <w:rsid w:val="003D5424"/>
    <w:rsid w:val="003D6EDA"/>
    <w:rsid w:val="003D7A60"/>
    <w:rsid w:val="003E0A6F"/>
    <w:rsid w:val="003E4A81"/>
    <w:rsid w:val="003F15BE"/>
    <w:rsid w:val="003F1AC3"/>
    <w:rsid w:val="003F1DEC"/>
    <w:rsid w:val="003F203A"/>
    <w:rsid w:val="003F2972"/>
    <w:rsid w:val="003F2E16"/>
    <w:rsid w:val="003F42DC"/>
    <w:rsid w:val="003F54E3"/>
    <w:rsid w:val="003F5D37"/>
    <w:rsid w:val="003F5D69"/>
    <w:rsid w:val="003F72C8"/>
    <w:rsid w:val="003F7B12"/>
    <w:rsid w:val="00400AFD"/>
    <w:rsid w:val="00400B0F"/>
    <w:rsid w:val="004036D8"/>
    <w:rsid w:val="00406C41"/>
    <w:rsid w:val="004118F0"/>
    <w:rsid w:val="00411CD7"/>
    <w:rsid w:val="00413967"/>
    <w:rsid w:val="004225CF"/>
    <w:rsid w:val="0043056B"/>
    <w:rsid w:val="00442170"/>
    <w:rsid w:val="00446B54"/>
    <w:rsid w:val="00450239"/>
    <w:rsid w:val="00452DFF"/>
    <w:rsid w:val="004569CE"/>
    <w:rsid w:val="00456C32"/>
    <w:rsid w:val="00466F0B"/>
    <w:rsid w:val="0046736C"/>
    <w:rsid w:val="004751C5"/>
    <w:rsid w:val="00481148"/>
    <w:rsid w:val="004812AF"/>
    <w:rsid w:val="00483572"/>
    <w:rsid w:val="0048613C"/>
    <w:rsid w:val="00490B58"/>
    <w:rsid w:val="00496A09"/>
    <w:rsid w:val="00497BCA"/>
    <w:rsid w:val="004A1C30"/>
    <w:rsid w:val="004A3199"/>
    <w:rsid w:val="004A3A60"/>
    <w:rsid w:val="004A3CC4"/>
    <w:rsid w:val="004A4FA6"/>
    <w:rsid w:val="004A6076"/>
    <w:rsid w:val="004B08D9"/>
    <w:rsid w:val="004B1837"/>
    <w:rsid w:val="004B538B"/>
    <w:rsid w:val="004C04F9"/>
    <w:rsid w:val="004C44A1"/>
    <w:rsid w:val="004C5719"/>
    <w:rsid w:val="004C58D1"/>
    <w:rsid w:val="004D12D8"/>
    <w:rsid w:val="004D47BA"/>
    <w:rsid w:val="004D56BD"/>
    <w:rsid w:val="004D5A68"/>
    <w:rsid w:val="004D6D35"/>
    <w:rsid w:val="004E07F7"/>
    <w:rsid w:val="004E0CDF"/>
    <w:rsid w:val="004E7279"/>
    <w:rsid w:val="004E7B88"/>
    <w:rsid w:val="004F25A2"/>
    <w:rsid w:val="004F2A03"/>
    <w:rsid w:val="004F7748"/>
    <w:rsid w:val="005028E4"/>
    <w:rsid w:val="0050428A"/>
    <w:rsid w:val="005105E1"/>
    <w:rsid w:val="00511CDB"/>
    <w:rsid w:val="00512F6F"/>
    <w:rsid w:val="0051347C"/>
    <w:rsid w:val="00513888"/>
    <w:rsid w:val="00515544"/>
    <w:rsid w:val="00522318"/>
    <w:rsid w:val="0052448E"/>
    <w:rsid w:val="00527D72"/>
    <w:rsid w:val="00532D03"/>
    <w:rsid w:val="00532EE3"/>
    <w:rsid w:val="00533436"/>
    <w:rsid w:val="00534535"/>
    <w:rsid w:val="0053580D"/>
    <w:rsid w:val="00537989"/>
    <w:rsid w:val="00540519"/>
    <w:rsid w:val="005421A6"/>
    <w:rsid w:val="00544E46"/>
    <w:rsid w:val="005466AF"/>
    <w:rsid w:val="00547E87"/>
    <w:rsid w:val="00553F61"/>
    <w:rsid w:val="00555543"/>
    <w:rsid w:val="00560D60"/>
    <w:rsid w:val="0056583C"/>
    <w:rsid w:val="0056635A"/>
    <w:rsid w:val="005714FC"/>
    <w:rsid w:val="00572703"/>
    <w:rsid w:val="00572B29"/>
    <w:rsid w:val="00575E77"/>
    <w:rsid w:val="00577803"/>
    <w:rsid w:val="00577DDA"/>
    <w:rsid w:val="00582149"/>
    <w:rsid w:val="005870BF"/>
    <w:rsid w:val="00591C16"/>
    <w:rsid w:val="00592069"/>
    <w:rsid w:val="00592B88"/>
    <w:rsid w:val="00593790"/>
    <w:rsid w:val="00594497"/>
    <w:rsid w:val="005966DB"/>
    <w:rsid w:val="005A07BA"/>
    <w:rsid w:val="005A319A"/>
    <w:rsid w:val="005A4B43"/>
    <w:rsid w:val="005A4D8D"/>
    <w:rsid w:val="005B1F05"/>
    <w:rsid w:val="005B21CA"/>
    <w:rsid w:val="005B2ACF"/>
    <w:rsid w:val="005B4BC3"/>
    <w:rsid w:val="005B79B4"/>
    <w:rsid w:val="005C04CB"/>
    <w:rsid w:val="005C2A40"/>
    <w:rsid w:val="005C2F51"/>
    <w:rsid w:val="005C34B0"/>
    <w:rsid w:val="005C7236"/>
    <w:rsid w:val="005D17B4"/>
    <w:rsid w:val="005D2A1D"/>
    <w:rsid w:val="005E151E"/>
    <w:rsid w:val="005E2AAC"/>
    <w:rsid w:val="005E2E20"/>
    <w:rsid w:val="005E364F"/>
    <w:rsid w:val="005E4014"/>
    <w:rsid w:val="005E62C1"/>
    <w:rsid w:val="005F2481"/>
    <w:rsid w:val="005F33BA"/>
    <w:rsid w:val="005F3ADA"/>
    <w:rsid w:val="005F4F36"/>
    <w:rsid w:val="00607817"/>
    <w:rsid w:val="006079DF"/>
    <w:rsid w:val="006103DF"/>
    <w:rsid w:val="0061276A"/>
    <w:rsid w:val="0061399A"/>
    <w:rsid w:val="00613B8A"/>
    <w:rsid w:val="00614057"/>
    <w:rsid w:val="00614485"/>
    <w:rsid w:val="00614DE5"/>
    <w:rsid w:val="00615A10"/>
    <w:rsid w:val="00617581"/>
    <w:rsid w:val="0061781C"/>
    <w:rsid w:val="006178F4"/>
    <w:rsid w:val="00642509"/>
    <w:rsid w:val="00642522"/>
    <w:rsid w:val="0064370F"/>
    <w:rsid w:val="00653F89"/>
    <w:rsid w:val="00660ABD"/>
    <w:rsid w:val="0066206D"/>
    <w:rsid w:val="00663138"/>
    <w:rsid w:val="00663264"/>
    <w:rsid w:val="0066351B"/>
    <w:rsid w:val="006643A7"/>
    <w:rsid w:val="006657A9"/>
    <w:rsid w:val="0066648B"/>
    <w:rsid w:val="00670975"/>
    <w:rsid w:val="00672B26"/>
    <w:rsid w:val="00673CF8"/>
    <w:rsid w:val="006776DB"/>
    <w:rsid w:val="00682564"/>
    <w:rsid w:val="00684DE8"/>
    <w:rsid w:val="00692B01"/>
    <w:rsid w:val="00694851"/>
    <w:rsid w:val="006A2498"/>
    <w:rsid w:val="006A2BAD"/>
    <w:rsid w:val="006A3C93"/>
    <w:rsid w:val="006A40D9"/>
    <w:rsid w:val="006A4613"/>
    <w:rsid w:val="006A5A15"/>
    <w:rsid w:val="006A7660"/>
    <w:rsid w:val="006B0511"/>
    <w:rsid w:val="006B22B9"/>
    <w:rsid w:val="006B48AF"/>
    <w:rsid w:val="006B60A6"/>
    <w:rsid w:val="006C059B"/>
    <w:rsid w:val="006C05A6"/>
    <w:rsid w:val="006C2AA3"/>
    <w:rsid w:val="006C382E"/>
    <w:rsid w:val="006D1014"/>
    <w:rsid w:val="006D13B8"/>
    <w:rsid w:val="006D26BA"/>
    <w:rsid w:val="006D42BA"/>
    <w:rsid w:val="006D5B7F"/>
    <w:rsid w:val="006D625E"/>
    <w:rsid w:val="006D6F73"/>
    <w:rsid w:val="006D7CF8"/>
    <w:rsid w:val="006E0D5F"/>
    <w:rsid w:val="006E4656"/>
    <w:rsid w:val="006F35FA"/>
    <w:rsid w:val="006F7497"/>
    <w:rsid w:val="006F75E3"/>
    <w:rsid w:val="00701038"/>
    <w:rsid w:val="007104F6"/>
    <w:rsid w:val="007126C4"/>
    <w:rsid w:val="007131BE"/>
    <w:rsid w:val="00714208"/>
    <w:rsid w:val="007144ED"/>
    <w:rsid w:val="007164C6"/>
    <w:rsid w:val="00716770"/>
    <w:rsid w:val="007203D9"/>
    <w:rsid w:val="00723064"/>
    <w:rsid w:val="00723E80"/>
    <w:rsid w:val="0072509E"/>
    <w:rsid w:val="00725E7A"/>
    <w:rsid w:val="00726983"/>
    <w:rsid w:val="00731F37"/>
    <w:rsid w:val="00733032"/>
    <w:rsid w:val="0073356B"/>
    <w:rsid w:val="00740223"/>
    <w:rsid w:val="00743C36"/>
    <w:rsid w:val="00746EB3"/>
    <w:rsid w:val="007475A0"/>
    <w:rsid w:val="00752B50"/>
    <w:rsid w:val="0075593D"/>
    <w:rsid w:val="00761AE3"/>
    <w:rsid w:val="007636AD"/>
    <w:rsid w:val="0076418A"/>
    <w:rsid w:val="00770E98"/>
    <w:rsid w:val="00771F17"/>
    <w:rsid w:val="007738CD"/>
    <w:rsid w:val="007830F4"/>
    <w:rsid w:val="00784AB8"/>
    <w:rsid w:val="0079028D"/>
    <w:rsid w:val="00794381"/>
    <w:rsid w:val="0079579D"/>
    <w:rsid w:val="00796E49"/>
    <w:rsid w:val="007A210F"/>
    <w:rsid w:val="007A2B2B"/>
    <w:rsid w:val="007A3CE5"/>
    <w:rsid w:val="007A5366"/>
    <w:rsid w:val="007B051D"/>
    <w:rsid w:val="007B1777"/>
    <w:rsid w:val="007B6045"/>
    <w:rsid w:val="007B6122"/>
    <w:rsid w:val="007C3849"/>
    <w:rsid w:val="007C5928"/>
    <w:rsid w:val="007C5AF8"/>
    <w:rsid w:val="007D03A1"/>
    <w:rsid w:val="007D3E64"/>
    <w:rsid w:val="007D5A35"/>
    <w:rsid w:val="007E5020"/>
    <w:rsid w:val="007E56B1"/>
    <w:rsid w:val="007F1038"/>
    <w:rsid w:val="007F1ECC"/>
    <w:rsid w:val="007F6BD4"/>
    <w:rsid w:val="007F70A9"/>
    <w:rsid w:val="007F731C"/>
    <w:rsid w:val="00802BF6"/>
    <w:rsid w:val="00806144"/>
    <w:rsid w:val="008064EC"/>
    <w:rsid w:val="00806F69"/>
    <w:rsid w:val="00811516"/>
    <w:rsid w:val="008125D1"/>
    <w:rsid w:val="008136CA"/>
    <w:rsid w:val="00816D55"/>
    <w:rsid w:val="00822D69"/>
    <w:rsid w:val="0082327D"/>
    <w:rsid w:val="00824178"/>
    <w:rsid w:val="00825884"/>
    <w:rsid w:val="00825937"/>
    <w:rsid w:val="00826F53"/>
    <w:rsid w:val="00831211"/>
    <w:rsid w:val="00834ECC"/>
    <w:rsid w:val="00835E24"/>
    <w:rsid w:val="00840F8A"/>
    <w:rsid w:val="00845609"/>
    <w:rsid w:val="00850EA9"/>
    <w:rsid w:val="00852FC7"/>
    <w:rsid w:val="008562E1"/>
    <w:rsid w:val="00861785"/>
    <w:rsid w:val="00861FB5"/>
    <w:rsid w:val="008638D3"/>
    <w:rsid w:val="00865AE1"/>
    <w:rsid w:val="00871FFE"/>
    <w:rsid w:val="00873543"/>
    <w:rsid w:val="008739ED"/>
    <w:rsid w:val="00881365"/>
    <w:rsid w:val="00881CE7"/>
    <w:rsid w:val="00882009"/>
    <w:rsid w:val="00882734"/>
    <w:rsid w:val="00884AA7"/>
    <w:rsid w:val="00892140"/>
    <w:rsid w:val="008948A3"/>
    <w:rsid w:val="008A16F5"/>
    <w:rsid w:val="008A4AA8"/>
    <w:rsid w:val="008B1160"/>
    <w:rsid w:val="008B2FFD"/>
    <w:rsid w:val="008B5444"/>
    <w:rsid w:val="008B624C"/>
    <w:rsid w:val="008B734A"/>
    <w:rsid w:val="008C1251"/>
    <w:rsid w:val="008C1C4E"/>
    <w:rsid w:val="008C2A13"/>
    <w:rsid w:val="008C4A1E"/>
    <w:rsid w:val="008D26BB"/>
    <w:rsid w:val="008E1C83"/>
    <w:rsid w:val="008E7B14"/>
    <w:rsid w:val="008F6AE9"/>
    <w:rsid w:val="00900A51"/>
    <w:rsid w:val="00904A47"/>
    <w:rsid w:val="00910559"/>
    <w:rsid w:val="009117A8"/>
    <w:rsid w:val="00911A05"/>
    <w:rsid w:val="00912F0B"/>
    <w:rsid w:val="009142E4"/>
    <w:rsid w:val="00917085"/>
    <w:rsid w:val="00920A4F"/>
    <w:rsid w:val="00922873"/>
    <w:rsid w:val="00923DDF"/>
    <w:rsid w:val="009240FE"/>
    <w:rsid w:val="00924170"/>
    <w:rsid w:val="0092485C"/>
    <w:rsid w:val="0092505E"/>
    <w:rsid w:val="009263E9"/>
    <w:rsid w:val="0093407B"/>
    <w:rsid w:val="00934A8A"/>
    <w:rsid w:val="009350CE"/>
    <w:rsid w:val="009365C4"/>
    <w:rsid w:val="00941201"/>
    <w:rsid w:val="0094216D"/>
    <w:rsid w:val="00942A69"/>
    <w:rsid w:val="0094366B"/>
    <w:rsid w:val="00944B8A"/>
    <w:rsid w:val="00944E7F"/>
    <w:rsid w:val="00947301"/>
    <w:rsid w:val="00947F93"/>
    <w:rsid w:val="00951434"/>
    <w:rsid w:val="0096000D"/>
    <w:rsid w:val="00963A3D"/>
    <w:rsid w:val="00966EB2"/>
    <w:rsid w:val="009712C8"/>
    <w:rsid w:val="00972825"/>
    <w:rsid w:val="00973FFB"/>
    <w:rsid w:val="0097414E"/>
    <w:rsid w:val="00980631"/>
    <w:rsid w:val="00983FE1"/>
    <w:rsid w:val="0099143E"/>
    <w:rsid w:val="00992A89"/>
    <w:rsid w:val="009A1CD3"/>
    <w:rsid w:val="009A23CF"/>
    <w:rsid w:val="009A737C"/>
    <w:rsid w:val="009B11DA"/>
    <w:rsid w:val="009B514D"/>
    <w:rsid w:val="009B7058"/>
    <w:rsid w:val="009C40B7"/>
    <w:rsid w:val="009C65EA"/>
    <w:rsid w:val="009D1702"/>
    <w:rsid w:val="009D3822"/>
    <w:rsid w:val="009E2FED"/>
    <w:rsid w:val="009E3C4A"/>
    <w:rsid w:val="009E7BB5"/>
    <w:rsid w:val="009F5CEC"/>
    <w:rsid w:val="009F6372"/>
    <w:rsid w:val="00A0030F"/>
    <w:rsid w:val="00A04C4F"/>
    <w:rsid w:val="00A12A44"/>
    <w:rsid w:val="00A15A39"/>
    <w:rsid w:val="00A163C4"/>
    <w:rsid w:val="00A177DF"/>
    <w:rsid w:val="00A2125B"/>
    <w:rsid w:val="00A21A95"/>
    <w:rsid w:val="00A2342C"/>
    <w:rsid w:val="00A24F76"/>
    <w:rsid w:val="00A2722B"/>
    <w:rsid w:val="00A27F22"/>
    <w:rsid w:val="00A30871"/>
    <w:rsid w:val="00A336BB"/>
    <w:rsid w:val="00A341DC"/>
    <w:rsid w:val="00A345AD"/>
    <w:rsid w:val="00A37C80"/>
    <w:rsid w:val="00A41E36"/>
    <w:rsid w:val="00A422CB"/>
    <w:rsid w:val="00A423AF"/>
    <w:rsid w:val="00A4298B"/>
    <w:rsid w:val="00A42D4F"/>
    <w:rsid w:val="00A52643"/>
    <w:rsid w:val="00A53D98"/>
    <w:rsid w:val="00A61774"/>
    <w:rsid w:val="00A651ED"/>
    <w:rsid w:val="00A66559"/>
    <w:rsid w:val="00A67660"/>
    <w:rsid w:val="00A7075B"/>
    <w:rsid w:val="00A71552"/>
    <w:rsid w:val="00A8031C"/>
    <w:rsid w:val="00A82CD2"/>
    <w:rsid w:val="00A8326F"/>
    <w:rsid w:val="00A8521A"/>
    <w:rsid w:val="00A8577C"/>
    <w:rsid w:val="00A85994"/>
    <w:rsid w:val="00A87F25"/>
    <w:rsid w:val="00A90ADC"/>
    <w:rsid w:val="00A90D4D"/>
    <w:rsid w:val="00A93016"/>
    <w:rsid w:val="00A94B56"/>
    <w:rsid w:val="00A96254"/>
    <w:rsid w:val="00A96CA9"/>
    <w:rsid w:val="00AA44A3"/>
    <w:rsid w:val="00AA73F2"/>
    <w:rsid w:val="00AB22C7"/>
    <w:rsid w:val="00AB2378"/>
    <w:rsid w:val="00AB2728"/>
    <w:rsid w:val="00AB374B"/>
    <w:rsid w:val="00AB3C4B"/>
    <w:rsid w:val="00AB7DDA"/>
    <w:rsid w:val="00AC0BCC"/>
    <w:rsid w:val="00AC1E73"/>
    <w:rsid w:val="00AC335D"/>
    <w:rsid w:val="00AC784D"/>
    <w:rsid w:val="00AD1553"/>
    <w:rsid w:val="00AD1C57"/>
    <w:rsid w:val="00AD6875"/>
    <w:rsid w:val="00AD6EE7"/>
    <w:rsid w:val="00AE325A"/>
    <w:rsid w:val="00AE350F"/>
    <w:rsid w:val="00AE3CAB"/>
    <w:rsid w:val="00AE514B"/>
    <w:rsid w:val="00AF289A"/>
    <w:rsid w:val="00AF3489"/>
    <w:rsid w:val="00AF5982"/>
    <w:rsid w:val="00B0017A"/>
    <w:rsid w:val="00B00C3C"/>
    <w:rsid w:val="00B0141F"/>
    <w:rsid w:val="00B02AD5"/>
    <w:rsid w:val="00B04208"/>
    <w:rsid w:val="00B05AF8"/>
    <w:rsid w:val="00B06509"/>
    <w:rsid w:val="00B07B76"/>
    <w:rsid w:val="00B16DF2"/>
    <w:rsid w:val="00B20BDC"/>
    <w:rsid w:val="00B2325B"/>
    <w:rsid w:val="00B25AEE"/>
    <w:rsid w:val="00B2698A"/>
    <w:rsid w:val="00B30384"/>
    <w:rsid w:val="00B31DA2"/>
    <w:rsid w:val="00B350E0"/>
    <w:rsid w:val="00B3695B"/>
    <w:rsid w:val="00B41014"/>
    <w:rsid w:val="00B41404"/>
    <w:rsid w:val="00B41597"/>
    <w:rsid w:val="00B424C7"/>
    <w:rsid w:val="00B50993"/>
    <w:rsid w:val="00B50DEB"/>
    <w:rsid w:val="00B52512"/>
    <w:rsid w:val="00B55C69"/>
    <w:rsid w:val="00B60301"/>
    <w:rsid w:val="00B61A51"/>
    <w:rsid w:val="00B65ABA"/>
    <w:rsid w:val="00B6665A"/>
    <w:rsid w:val="00B70072"/>
    <w:rsid w:val="00B729A8"/>
    <w:rsid w:val="00B831F4"/>
    <w:rsid w:val="00B8448B"/>
    <w:rsid w:val="00B85C0C"/>
    <w:rsid w:val="00B87EB0"/>
    <w:rsid w:val="00B90558"/>
    <w:rsid w:val="00B909FA"/>
    <w:rsid w:val="00B939D4"/>
    <w:rsid w:val="00B95B32"/>
    <w:rsid w:val="00B95C83"/>
    <w:rsid w:val="00B96670"/>
    <w:rsid w:val="00B973D7"/>
    <w:rsid w:val="00B97534"/>
    <w:rsid w:val="00BA049B"/>
    <w:rsid w:val="00BA3B0C"/>
    <w:rsid w:val="00BA3EFF"/>
    <w:rsid w:val="00BA4656"/>
    <w:rsid w:val="00BA5524"/>
    <w:rsid w:val="00BA76BA"/>
    <w:rsid w:val="00BC4C30"/>
    <w:rsid w:val="00BC5148"/>
    <w:rsid w:val="00BD1F88"/>
    <w:rsid w:val="00BD673E"/>
    <w:rsid w:val="00BD7C06"/>
    <w:rsid w:val="00BD7E4E"/>
    <w:rsid w:val="00BE0EA4"/>
    <w:rsid w:val="00BE6A1D"/>
    <w:rsid w:val="00BE7376"/>
    <w:rsid w:val="00BE78F0"/>
    <w:rsid w:val="00BE7FF4"/>
    <w:rsid w:val="00BF6E22"/>
    <w:rsid w:val="00BF7918"/>
    <w:rsid w:val="00C1040D"/>
    <w:rsid w:val="00C10D60"/>
    <w:rsid w:val="00C20787"/>
    <w:rsid w:val="00C213F5"/>
    <w:rsid w:val="00C225B1"/>
    <w:rsid w:val="00C24865"/>
    <w:rsid w:val="00C2515E"/>
    <w:rsid w:val="00C2762A"/>
    <w:rsid w:val="00C32214"/>
    <w:rsid w:val="00C33D03"/>
    <w:rsid w:val="00C3560F"/>
    <w:rsid w:val="00C406D1"/>
    <w:rsid w:val="00C445F8"/>
    <w:rsid w:val="00C539D9"/>
    <w:rsid w:val="00C57641"/>
    <w:rsid w:val="00C578DA"/>
    <w:rsid w:val="00C60B86"/>
    <w:rsid w:val="00C64F87"/>
    <w:rsid w:val="00C650E7"/>
    <w:rsid w:val="00C67B74"/>
    <w:rsid w:val="00C67C95"/>
    <w:rsid w:val="00C707D4"/>
    <w:rsid w:val="00C71F17"/>
    <w:rsid w:val="00C73EFA"/>
    <w:rsid w:val="00C73F57"/>
    <w:rsid w:val="00C7666B"/>
    <w:rsid w:val="00C76E9E"/>
    <w:rsid w:val="00C800ED"/>
    <w:rsid w:val="00C81F66"/>
    <w:rsid w:val="00C82B4B"/>
    <w:rsid w:val="00C85292"/>
    <w:rsid w:val="00C85BD3"/>
    <w:rsid w:val="00C93684"/>
    <w:rsid w:val="00C94705"/>
    <w:rsid w:val="00C96110"/>
    <w:rsid w:val="00CA2682"/>
    <w:rsid w:val="00CA45F2"/>
    <w:rsid w:val="00CA5E8F"/>
    <w:rsid w:val="00CA70C2"/>
    <w:rsid w:val="00CB2C47"/>
    <w:rsid w:val="00CB36D7"/>
    <w:rsid w:val="00CB7221"/>
    <w:rsid w:val="00CC205C"/>
    <w:rsid w:val="00CC5DF0"/>
    <w:rsid w:val="00CC6691"/>
    <w:rsid w:val="00CC75D6"/>
    <w:rsid w:val="00CD0054"/>
    <w:rsid w:val="00CD1ACA"/>
    <w:rsid w:val="00CD25CB"/>
    <w:rsid w:val="00CD286D"/>
    <w:rsid w:val="00CD4C15"/>
    <w:rsid w:val="00CE3328"/>
    <w:rsid w:val="00CE351C"/>
    <w:rsid w:val="00CE52BE"/>
    <w:rsid w:val="00CE5499"/>
    <w:rsid w:val="00CE55E8"/>
    <w:rsid w:val="00CE5655"/>
    <w:rsid w:val="00CE752D"/>
    <w:rsid w:val="00CF06D9"/>
    <w:rsid w:val="00CF15B9"/>
    <w:rsid w:val="00CF5737"/>
    <w:rsid w:val="00CF664B"/>
    <w:rsid w:val="00CF67F5"/>
    <w:rsid w:val="00CF7646"/>
    <w:rsid w:val="00CF7FAC"/>
    <w:rsid w:val="00D01024"/>
    <w:rsid w:val="00D011C9"/>
    <w:rsid w:val="00D017F9"/>
    <w:rsid w:val="00D022A7"/>
    <w:rsid w:val="00D04DB6"/>
    <w:rsid w:val="00D066DC"/>
    <w:rsid w:val="00D06932"/>
    <w:rsid w:val="00D10053"/>
    <w:rsid w:val="00D16C53"/>
    <w:rsid w:val="00D2155B"/>
    <w:rsid w:val="00D31D29"/>
    <w:rsid w:val="00D33991"/>
    <w:rsid w:val="00D36A57"/>
    <w:rsid w:val="00D40CE1"/>
    <w:rsid w:val="00D41D1C"/>
    <w:rsid w:val="00D434AF"/>
    <w:rsid w:val="00D45171"/>
    <w:rsid w:val="00D46A78"/>
    <w:rsid w:val="00D51946"/>
    <w:rsid w:val="00D55794"/>
    <w:rsid w:val="00D60304"/>
    <w:rsid w:val="00D60445"/>
    <w:rsid w:val="00D6081B"/>
    <w:rsid w:val="00D63B61"/>
    <w:rsid w:val="00D643AC"/>
    <w:rsid w:val="00D74388"/>
    <w:rsid w:val="00D74F4B"/>
    <w:rsid w:val="00D75932"/>
    <w:rsid w:val="00D80840"/>
    <w:rsid w:val="00D80D79"/>
    <w:rsid w:val="00D817A3"/>
    <w:rsid w:val="00D81BD8"/>
    <w:rsid w:val="00D830D0"/>
    <w:rsid w:val="00D8444B"/>
    <w:rsid w:val="00D84FA9"/>
    <w:rsid w:val="00D86C8F"/>
    <w:rsid w:val="00D9387E"/>
    <w:rsid w:val="00D97E4A"/>
    <w:rsid w:val="00D97F1D"/>
    <w:rsid w:val="00DA4D42"/>
    <w:rsid w:val="00DA7C19"/>
    <w:rsid w:val="00DB0ECC"/>
    <w:rsid w:val="00DB7E32"/>
    <w:rsid w:val="00DC18E3"/>
    <w:rsid w:val="00DC1B05"/>
    <w:rsid w:val="00DC4DA3"/>
    <w:rsid w:val="00DC7D71"/>
    <w:rsid w:val="00DD0372"/>
    <w:rsid w:val="00DD39B9"/>
    <w:rsid w:val="00DD745E"/>
    <w:rsid w:val="00DE18FD"/>
    <w:rsid w:val="00DE1A43"/>
    <w:rsid w:val="00DE29E6"/>
    <w:rsid w:val="00DE3346"/>
    <w:rsid w:val="00DE601D"/>
    <w:rsid w:val="00DE6157"/>
    <w:rsid w:val="00DE7BBA"/>
    <w:rsid w:val="00DF0B76"/>
    <w:rsid w:val="00DF5736"/>
    <w:rsid w:val="00DF6B95"/>
    <w:rsid w:val="00DF6C5A"/>
    <w:rsid w:val="00E06B43"/>
    <w:rsid w:val="00E074CF"/>
    <w:rsid w:val="00E10CDD"/>
    <w:rsid w:val="00E11F68"/>
    <w:rsid w:val="00E173FD"/>
    <w:rsid w:val="00E2045E"/>
    <w:rsid w:val="00E212ED"/>
    <w:rsid w:val="00E220B4"/>
    <w:rsid w:val="00E23AFB"/>
    <w:rsid w:val="00E25998"/>
    <w:rsid w:val="00E265F1"/>
    <w:rsid w:val="00E27C55"/>
    <w:rsid w:val="00E37F17"/>
    <w:rsid w:val="00E43DF5"/>
    <w:rsid w:val="00E47E32"/>
    <w:rsid w:val="00E5044D"/>
    <w:rsid w:val="00E51084"/>
    <w:rsid w:val="00E5167B"/>
    <w:rsid w:val="00E51DCF"/>
    <w:rsid w:val="00E51E6B"/>
    <w:rsid w:val="00E53F50"/>
    <w:rsid w:val="00E54FF0"/>
    <w:rsid w:val="00E555A1"/>
    <w:rsid w:val="00E56C3D"/>
    <w:rsid w:val="00E56FBA"/>
    <w:rsid w:val="00E576F2"/>
    <w:rsid w:val="00E621AF"/>
    <w:rsid w:val="00E6256B"/>
    <w:rsid w:val="00E64EC7"/>
    <w:rsid w:val="00E8059D"/>
    <w:rsid w:val="00E84D03"/>
    <w:rsid w:val="00E85219"/>
    <w:rsid w:val="00E86146"/>
    <w:rsid w:val="00E87255"/>
    <w:rsid w:val="00E922B0"/>
    <w:rsid w:val="00E92B0A"/>
    <w:rsid w:val="00E9394A"/>
    <w:rsid w:val="00E9558B"/>
    <w:rsid w:val="00EA681F"/>
    <w:rsid w:val="00EB0AAD"/>
    <w:rsid w:val="00EB1D0E"/>
    <w:rsid w:val="00EB1F01"/>
    <w:rsid w:val="00EB35FF"/>
    <w:rsid w:val="00EB3B2A"/>
    <w:rsid w:val="00EB51EA"/>
    <w:rsid w:val="00ED0EA7"/>
    <w:rsid w:val="00ED1F84"/>
    <w:rsid w:val="00ED23B4"/>
    <w:rsid w:val="00ED2B8F"/>
    <w:rsid w:val="00ED6299"/>
    <w:rsid w:val="00EE3EA7"/>
    <w:rsid w:val="00EE7DE3"/>
    <w:rsid w:val="00EF421F"/>
    <w:rsid w:val="00EF427B"/>
    <w:rsid w:val="00EF4945"/>
    <w:rsid w:val="00F00936"/>
    <w:rsid w:val="00F01552"/>
    <w:rsid w:val="00F10F5A"/>
    <w:rsid w:val="00F12F0A"/>
    <w:rsid w:val="00F1523F"/>
    <w:rsid w:val="00F177D9"/>
    <w:rsid w:val="00F20EA5"/>
    <w:rsid w:val="00F25A5D"/>
    <w:rsid w:val="00F2775C"/>
    <w:rsid w:val="00F358A4"/>
    <w:rsid w:val="00F40815"/>
    <w:rsid w:val="00F44699"/>
    <w:rsid w:val="00F44D70"/>
    <w:rsid w:val="00F45BCC"/>
    <w:rsid w:val="00F479E0"/>
    <w:rsid w:val="00F50EAE"/>
    <w:rsid w:val="00F50F4C"/>
    <w:rsid w:val="00F53188"/>
    <w:rsid w:val="00F54FFD"/>
    <w:rsid w:val="00F56C31"/>
    <w:rsid w:val="00F61438"/>
    <w:rsid w:val="00F63F6D"/>
    <w:rsid w:val="00F70F54"/>
    <w:rsid w:val="00F71E82"/>
    <w:rsid w:val="00F74A88"/>
    <w:rsid w:val="00F767DF"/>
    <w:rsid w:val="00F813C9"/>
    <w:rsid w:val="00F82C0F"/>
    <w:rsid w:val="00F84E05"/>
    <w:rsid w:val="00F84F08"/>
    <w:rsid w:val="00F85419"/>
    <w:rsid w:val="00F86ABF"/>
    <w:rsid w:val="00F87BE3"/>
    <w:rsid w:val="00F91F2F"/>
    <w:rsid w:val="00F924B1"/>
    <w:rsid w:val="00F93411"/>
    <w:rsid w:val="00F97D89"/>
    <w:rsid w:val="00FA1A17"/>
    <w:rsid w:val="00FA3A77"/>
    <w:rsid w:val="00FA4E65"/>
    <w:rsid w:val="00FA4F55"/>
    <w:rsid w:val="00FB07AF"/>
    <w:rsid w:val="00FB1724"/>
    <w:rsid w:val="00FB63B0"/>
    <w:rsid w:val="00FC2AD0"/>
    <w:rsid w:val="00FC31A8"/>
    <w:rsid w:val="00FC7216"/>
    <w:rsid w:val="00FD2019"/>
    <w:rsid w:val="00FD6DE3"/>
    <w:rsid w:val="00FD73A8"/>
    <w:rsid w:val="00FE0005"/>
    <w:rsid w:val="00FE18B4"/>
    <w:rsid w:val="00FE4253"/>
    <w:rsid w:val="00FE52A8"/>
    <w:rsid w:val="00FE54CF"/>
    <w:rsid w:val="00FE638D"/>
    <w:rsid w:val="00FE6BBA"/>
    <w:rsid w:val="00FE6F89"/>
    <w:rsid w:val="00FF0B2E"/>
    <w:rsid w:val="00FF3618"/>
    <w:rsid w:val="00FF465A"/>
    <w:rsid w:val="00FF4B5F"/>
    <w:rsid w:val="00FF787A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85"/>
  </w:style>
  <w:style w:type="paragraph" w:styleId="1">
    <w:name w:val="heading 1"/>
    <w:basedOn w:val="a"/>
    <w:next w:val="a"/>
    <w:link w:val="10"/>
    <w:uiPriority w:val="99"/>
    <w:qFormat/>
    <w:rsid w:val="00FE54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1708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379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9379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91708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93790"/>
    <w:rPr>
      <w:rFonts w:cs="Times New Roman"/>
      <w:sz w:val="20"/>
      <w:szCs w:val="20"/>
    </w:rPr>
  </w:style>
  <w:style w:type="paragraph" w:customStyle="1" w:styleId="ConsPlusNormal">
    <w:name w:val="ConsPlusNormal"/>
    <w:rsid w:val="00DE615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F015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93790"/>
    <w:rPr>
      <w:rFonts w:cs="Times New Roman"/>
      <w:sz w:val="2"/>
    </w:rPr>
  </w:style>
  <w:style w:type="paragraph" w:customStyle="1" w:styleId="21">
    <w:name w:val="Основной текст 21"/>
    <w:basedOn w:val="a"/>
    <w:rsid w:val="00AA44A3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</w:rPr>
  </w:style>
  <w:style w:type="table" w:styleId="a7">
    <w:name w:val="Table Grid"/>
    <w:basedOn w:val="a1"/>
    <w:uiPriority w:val="99"/>
    <w:rsid w:val="00CD1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D1ACA"/>
    <w:rPr>
      <w:rFonts w:cs="Times New Roman"/>
      <w:b/>
      <w:bCs/>
    </w:rPr>
  </w:style>
  <w:style w:type="paragraph" w:styleId="a9">
    <w:name w:val="Normal (Web)"/>
    <w:basedOn w:val="a"/>
    <w:uiPriority w:val="99"/>
    <w:rsid w:val="00A90D4D"/>
    <w:pPr>
      <w:spacing w:before="100" w:beforeAutospacing="1" w:after="100" w:afterAutospacing="1"/>
    </w:pPr>
    <w:rPr>
      <w:sz w:val="24"/>
      <w:szCs w:val="24"/>
    </w:rPr>
  </w:style>
  <w:style w:type="character" w:customStyle="1" w:styleId="num0userselectiontruehover">
    <w:name w:val="num0 user_selection_true hover"/>
    <w:basedOn w:val="a0"/>
    <w:uiPriority w:val="99"/>
    <w:rsid w:val="00FE54CF"/>
    <w:rPr>
      <w:rFonts w:cs="Times New Roman"/>
    </w:rPr>
  </w:style>
  <w:style w:type="character" w:customStyle="1" w:styleId="closewrap">
    <w:name w:val="closewrap"/>
    <w:basedOn w:val="a0"/>
    <w:uiPriority w:val="99"/>
    <w:rsid w:val="00FE54CF"/>
    <w:rPr>
      <w:rFonts w:cs="Times New Roman"/>
    </w:rPr>
  </w:style>
  <w:style w:type="paragraph" w:customStyle="1" w:styleId="entry-metaentry-meta-spaced">
    <w:name w:val="entry-meta entry-meta-spaced"/>
    <w:basedOn w:val="a"/>
    <w:uiPriority w:val="99"/>
    <w:rsid w:val="00FE54CF"/>
    <w:pPr>
      <w:spacing w:before="100" w:beforeAutospacing="1" w:after="100" w:afterAutospacing="1"/>
    </w:pPr>
    <w:rPr>
      <w:sz w:val="24"/>
      <w:szCs w:val="24"/>
    </w:rPr>
  </w:style>
  <w:style w:type="character" w:customStyle="1" w:styleId="num2userselectiontrue">
    <w:name w:val="num2 user_selection_true"/>
    <w:basedOn w:val="a0"/>
    <w:uiPriority w:val="99"/>
    <w:rsid w:val="00FE54CF"/>
    <w:rPr>
      <w:rFonts w:cs="Times New Roman"/>
    </w:rPr>
  </w:style>
  <w:style w:type="character" w:customStyle="1" w:styleId="num3userselectiontruehover">
    <w:name w:val="num3 user_selection_true hover"/>
    <w:basedOn w:val="a0"/>
    <w:uiPriority w:val="99"/>
    <w:rsid w:val="00FE54CF"/>
    <w:rPr>
      <w:rFonts w:cs="Times New Roman"/>
    </w:rPr>
  </w:style>
  <w:style w:type="character" w:customStyle="1" w:styleId="num2userselectiontruehover">
    <w:name w:val="num2 user_selection_true hover"/>
    <w:basedOn w:val="a0"/>
    <w:uiPriority w:val="99"/>
    <w:rsid w:val="003850B6"/>
    <w:rPr>
      <w:rFonts w:cs="Times New Roman"/>
    </w:rPr>
  </w:style>
  <w:style w:type="paragraph" w:styleId="aa">
    <w:name w:val="footer"/>
    <w:basedOn w:val="a"/>
    <w:link w:val="ab"/>
    <w:uiPriority w:val="99"/>
    <w:rsid w:val="00251F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93790"/>
    <w:rPr>
      <w:rFonts w:cs="Times New Roman"/>
      <w:sz w:val="20"/>
      <w:szCs w:val="20"/>
    </w:rPr>
  </w:style>
  <w:style w:type="character" w:styleId="ac">
    <w:name w:val="page number"/>
    <w:basedOn w:val="a0"/>
    <w:uiPriority w:val="99"/>
    <w:rsid w:val="00251FCC"/>
    <w:rPr>
      <w:rFonts w:cs="Times New Roman"/>
    </w:rPr>
  </w:style>
  <w:style w:type="character" w:customStyle="1" w:styleId="FontStyle12">
    <w:name w:val="Font Style12"/>
    <w:basedOn w:val="a0"/>
    <w:uiPriority w:val="99"/>
    <w:rsid w:val="00617581"/>
    <w:rPr>
      <w:rFonts w:ascii="Times New Roman" w:hAnsi="Times New Roman" w:cs="Times New Roman"/>
      <w:sz w:val="26"/>
      <w:szCs w:val="26"/>
    </w:rPr>
  </w:style>
  <w:style w:type="paragraph" w:customStyle="1" w:styleId="Arial">
    <w:name w:val="Стиль Основной текст + Arial"/>
    <w:basedOn w:val="a"/>
    <w:link w:val="Arial0"/>
    <w:uiPriority w:val="99"/>
    <w:rsid w:val="00F70F54"/>
    <w:pPr>
      <w:spacing w:line="360" w:lineRule="auto"/>
      <w:ind w:firstLine="709"/>
      <w:jc w:val="both"/>
    </w:pPr>
    <w:rPr>
      <w:rFonts w:ascii="Arial" w:hAnsi="Arial"/>
      <w:sz w:val="24"/>
      <w:szCs w:val="24"/>
    </w:rPr>
  </w:style>
  <w:style w:type="character" w:customStyle="1" w:styleId="Arial0">
    <w:name w:val="Стиль Основной текст + Arial Знак"/>
    <w:basedOn w:val="a0"/>
    <w:link w:val="Arial"/>
    <w:uiPriority w:val="99"/>
    <w:locked/>
    <w:rsid w:val="00F70F54"/>
    <w:rPr>
      <w:rFonts w:ascii="Arial" w:hAnsi="Arial" w:cs="Times New Roman"/>
      <w:sz w:val="24"/>
      <w:szCs w:val="24"/>
    </w:rPr>
  </w:style>
  <w:style w:type="paragraph" w:styleId="ad">
    <w:name w:val="Plain Text"/>
    <w:basedOn w:val="a"/>
    <w:link w:val="ae"/>
    <w:uiPriority w:val="99"/>
    <w:rsid w:val="00F70F54"/>
    <w:rPr>
      <w:rFonts w:ascii="Consolas" w:hAnsi="Consolas" w:cs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locked/>
    <w:rsid w:val="00F70F54"/>
    <w:rPr>
      <w:rFonts w:ascii="Consolas" w:hAnsi="Consolas" w:cs="Consolas"/>
      <w:sz w:val="21"/>
      <w:szCs w:val="21"/>
      <w:lang w:eastAsia="en-US"/>
    </w:rPr>
  </w:style>
  <w:style w:type="paragraph" w:customStyle="1" w:styleId="Default">
    <w:name w:val="Default"/>
    <w:rsid w:val="00F70F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642522"/>
    <w:pPr>
      <w:ind w:left="720"/>
      <w:contextualSpacing/>
    </w:pPr>
  </w:style>
  <w:style w:type="paragraph" w:customStyle="1" w:styleId="11">
    <w:name w:val="11"/>
    <w:basedOn w:val="a"/>
    <w:rsid w:val="00200E22"/>
    <w:pPr>
      <w:spacing w:after="122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313AC"/>
  </w:style>
  <w:style w:type="paragraph" w:styleId="af0">
    <w:name w:val="header"/>
    <w:basedOn w:val="a"/>
    <w:link w:val="af1"/>
    <w:uiPriority w:val="99"/>
    <w:semiHidden/>
    <w:unhideWhenUsed/>
    <w:rsid w:val="0073356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3356B"/>
  </w:style>
  <w:style w:type="character" w:styleId="af2">
    <w:name w:val="Hyperlink"/>
    <w:basedOn w:val="a0"/>
    <w:uiPriority w:val="99"/>
    <w:semiHidden/>
    <w:unhideWhenUsed/>
    <w:rsid w:val="00BA3EFF"/>
    <w:rPr>
      <w:color w:val="557C9D"/>
      <w:u w:val="single"/>
    </w:rPr>
  </w:style>
  <w:style w:type="character" w:customStyle="1" w:styleId="af3">
    <w:name w:val="Основной текст_"/>
    <w:basedOn w:val="a0"/>
    <w:link w:val="12"/>
    <w:rsid w:val="000506A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3"/>
    <w:rsid w:val="000506A2"/>
    <w:pPr>
      <w:widowControl w:val="0"/>
      <w:shd w:val="clear" w:color="auto" w:fill="FFFFFF"/>
      <w:spacing w:line="328" w:lineRule="exact"/>
      <w:ind w:hanging="380"/>
    </w:pPr>
    <w:rPr>
      <w:sz w:val="27"/>
      <w:szCs w:val="27"/>
    </w:rPr>
  </w:style>
  <w:style w:type="paragraph" w:styleId="3">
    <w:name w:val="Body Text Indent 3"/>
    <w:basedOn w:val="a"/>
    <w:link w:val="30"/>
    <w:uiPriority w:val="99"/>
    <w:semiHidden/>
    <w:unhideWhenUsed/>
    <w:rsid w:val="00A341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341DC"/>
    <w:rPr>
      <w:sz w:val="16"/>
      <w:szCs w:val="16"/>
    </w:rPr>
  </w:style>
  <w:style w:type="character" w:styleId="af4">
    <w:name w:val="Emphasis"/>
    <w:basedOn w:val="a0"/>
    <w:uiPriority w:val="20"/>
    <w:qFormat/>
    <w:locked/>
    <w:rsid w:val="005E151E"/>
    <w:rPr>
      <w:i/>
      <w:iCs/>
    </w:rPr>
  </w:style>
  <w:style w:type="paragraph" w:customStyle="1" w:styleId="22">
    <w:name w:val="Основной текст2"/>
    <w:basedOn w:val="a"/>
    <w:rsid w:val="00B06509"/>
    <w:pPr>
      <w:widowControl w:val="0"/>
      <w:shd w:val="clear" w:color="auto" w:fill="FFFFFF"/>
      <w:spacing w:line="322" w:lineRule="exact"/>
      <w:jc w:val="both"/>
    </w:pPr>
    <w:rPr>
      <w:rFonts w:ascii="Arial" w:eastAsia="Arial" w:hAnsi="Arial" w:cs="Arial"/>
      <w:sz w:val="27"/>
      <w:szCs w:val="27"/>
    </w:rPr>
  </w:style>
  <w:style w:type="character" w:customStyle="1" w:styleId="nobr">
    <w:name w:val="nobr"/>
    <w:basedOn w:val="a0"/>
    <w:rsid w:val="001F6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92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3935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257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082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061527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8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022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26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083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469954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579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8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20DA732FE4BF7F25845F4D6D78319C9742AB3B445CF013F18E9303B26B43AD99BE9C86V210F" TargetMode="External"/><Relationship Id="rId13" Type="http://schemas.openxmlformats.org/officeDocument/2006/relationships/hyperlink" Target="consultantplus://offline/ref=1B20DA732FE4BF7F25845F4D6D78319C9740AA3D415AF013F18E9303B2V61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pravoohranitelmznie_organi/" TargetMode="External"/><Relationship Id="rId10" Type="http://schemas.openxmlformats.org/officeDocument/2006/relationships/hyperlink" Target="consultantplus://offline/ref=1B20DA732FE4BF7F25845F4D6D78319C9740AA3D415AF013F18E9303B2V61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20DA732FE4BF7F25845F4D6D78319C9448AE394F09A711A0DB9DV016F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ocuments\&#1057;&#1087;&#1088;&#1072;&#1074;&#1082;&#1080;%20&#1087;&#1086;%20&#1086;&#1073;&#1088;&#1072;&#1097;&#1077;&#1085;&#1080;&#1103;&#1084;%20&#1075;&#1088;&#1072;&#1078;&#1076;&#1072;&#1085;\&#1044;&#1080;&#1072;&#1075;&#1088;&#1072;&#1084;&#1084;&#1099;%20&#1082;%202016%20&#1075;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ocuments\&#1057;&#1087;&#1088;&#1072;&#1074;&#1082;&#1080;%20&#1087;&#1086;%20&#1086;&#1073;&#1088;&#1072;&#1097;&#1077;&#1085;&#1080;&#1103;&#1084;%20&#1075;&#1088;&#1072;&#1078;&#1076;&#1072;&#1085;\&#1044;&#1080;&#1072;&#1075;&#1088;&#1072;&#1084;&#1084;&#1099;%20&#1082;%202016%20&#1075;.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ocuments\&#1057;&#1087;&#1088;&#1072;&#1074;&#1082;&#1080;%20&#1087;&#1086;%20&#1086;&#1073;&#1088;&#1072;&#1097;&#1077;&#1085;&#1080;&#1103;&#1084;%20&#1075;&#1088;&#1072;&#1078;&#1076;&#1072;&#1085;\&#1044;&#1080;&#1072;&#1075;&#1088;&#1072;&#1084;&#1084;&#1099;%20&#1082;%202016%20&#1075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Pt>
            <c:idx val="0"/>
            <c:spPr>
              <a:solidFill>
                <a:schemeClr val="accent1"/>
              </a:solidFill>
            </c:spPr>
          </c:dPt>
          <c:dPt>
            <c:idx val="1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1"/>
              </a:solidFill>
            </c:spPr>
          </c:dPt>
          <c:dPt>
            <c:idx val="3"/>
            <c:spPr>
              <a:solidFill>
                <a:schemeClr val="accent1"/>
              </a:solidFill>
            </c:spPr>
          </c:dPt>
          <c:dPt>
            <c:idx val="4"/>
            <c:spPr>
              <a:solidFill>
                <a:schemeClr val="accent2"/>
              </a:solidFill>
            </c:spPr>
          </c:dPt>
          <c:dPt>
            <c:idx val="5"/>
            <c:spPr>
              <a:solidFill>
                <a:schemeClr val="accent2"/>
              </a:solidFill>
            </c:spPr>
          </c:dPt>
          <c:dLbls>
            <c:dLbl>
              <c:idx val="0"/>
              <c:layout>
                <c:manualLayout>
                  <c:x val="1.8678011829407495E-2"/>
                  <c:y val="-1.072182053537586E-2"/>
                </c:manualLayout>
              </c:layout>
              <c:showVal val="1"/>
            </c:dLbl>
            <c:dLbl>
              <c:idx val="1"/>
              <c:layout>
                <c:manualLayout>
                  <c:x val="1.037667323855972E-2"/>
                  <c:y val="-5.7928726211675862E-3"/>
                </c:manualLayout>
              </c:layout>
              <c:showVal val="1"/>
            </c:dLbl>
            <c:dLbl>
              <c:idx val="2"/>
              <c:layout>
                <c:manualLayout>
                  <c:x val="1.037667323855972E-2"/>
                  <c:y val="-5.7928726211675862E-3"/>
                </c:manualLayout>
              </c:layout>
              <c:showVal val="1"/>
            </c:dLbl>
            <c:dLbl>
              <c:idx val="3"/>
              <c:layout>
                <c:manualLayout>
                  <c:x val="1.4527342533983518E-2"/>
                  <c:y val="-2.4390243902439025E-2"/>
                </c:manualLayout>
              </c:layout>
              <c:showVal val="1"/>
            </c:dLbl>
            <c:dLbl>
              <c:idx val="4"/>
              <c:layout>
                <c:manualLayout>
                  <c:x val="2.0753346477119607E-2"/>
                  <c:y val="-1.6260162601626021E-2"/>
                </c:manualLayout>
              </c:layout>
              <c:showVal val="1"/>
            </c:dLbl>
            <c:dLbl>
              <c:idx val="5"/>
              <c:layout>
                <c:manualLayout>
                  <c:x val="1.2452007886271658E-2"/>
                  <c:y val="-2.0325203252032503E-2"/>
                </c:manualLayout>
              </c:layout>
              <c:showVal val="1"/>
            </c:dLbl>
            <c:showVal val="1"/>
          </c:dLbls>
          <c:cat>
            <c:strRef>
              <c:f>Лист1!$E$9:$E$14</c:f>
              <c:strCache>
                <c:ptCount val="6"/>
                <c:pt idx="0">
                  <c:v>I квартал 2015 года</c:v>
                </c:pt>
                <c:pt idx="1">
                  <c:v>II квартал 2015 года</c:v>
                </c:pt>
                <c:pt idx="2">
                  <c:v>III квартал 2015 года</c:v>
                </c:pt>
                <c:pt idx="3">
                  <c:v>IV квартал 2015 года</c:v>
                </c:pt>
                <c:pt idx="4">
                  <c:v>I квартал 2016 года</c:v>
                </c:pt>
                <c:pt idx="5">
                  <c:v>II квартал 2016 года</c:v>
                </c:pt>
              </c:strCache>
            </c:strRef>
          </c:cat>
          <c:val>
            <c:numRef>
              <c:f>Лист1!$F$9:$F$14</c:f>
              <c:numCache>
                <c:formatCode>General</c:formatCode>
                <c:ptCount val="6"/>
                <c:pt idx="0">
                  <c:v>94</c:v>
                </c:pt>
                <c:pt idx="1">
                  <c:v>116</c:v>
                </c:pt>
                <c:pt idx="2">
                  <c:v>78</c:v>
                </c:pt>
                <c:pt idx="3">
                  <c:v>146</c:v>
                </c:pt>
                <c:pt idx="4">
                  <c:v>126</c:v>
                </c:pt>
                <c:pt idx="5">
                  <c:v>166</c:v>
                </c:pt>
              </c:numCache>
            </c:numRef>
          </c:val>
        </c:ser>
        <c:shape val="box"/>
        <c:axId val="131756800"/>
        <c:axId val="131758336"/>
        <c:axId val="0"/>
      </c:bar3DChart>
      <c:catAx>
        <c:axId val="131756800"/>
        <c:scaling>
          <c:orientation val="minMax"/>
        </c:scaling>
        <c:axPos val="b"/>
        <c:tickLblPos val="nextTo"/>
        <c:crossAx val="131758336"/>
        <c:crosses val="autoZero"/>
        <c:auto val="1"/>
        <c:lblAlgn val="ctr"/>
        <c:lblOffset val="100"/>
      </c:catAx>
      <c:valAx>
        <c:axId val="131758336"/>
        <c:scaling>
          <c:orientation val="minMax"/>
        </c:scaling>
        <c:axPos val="l"/>
        <c:majorGridlines/>
        <c:numFmt formatCode="General" sourceLinked="1"/>
        <c:tickLblPos val="nextTo"/>
        <c:crossAx val="13175680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082388881717654"/>
          <c:y val="7.4548528409037834E-2"/>
          <c:w val="0.89745603674540686"/>
          <c:h val="0.8326195683872849"/>
        </c:manualLayout>
      </c:layout>
      <c:lineChart>
        <c:grouping val="standard"/>
        <c:ser>
          <c:idx val="0"/>
          <c:order val="0"/>
          <c:dLbls>
            <c:showVal val="1"/>
          </c:dLbls>
          <c:cat>
            <c:strRef>
              <c:f>Лист1!$E$16:$E$21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Лист1!$F$16:$F$21</c:f>
              <c:numCache>
                <c:formatCode>General</c:formatCode>
                <c:ptCount val="6"/>
                <c:pt idx="0">
                  <c:v>33</c:v>
                </c:pt>
                <c:pt idx="1">
                  <c:v>56</c:v>
                </c:pt>
                <c:pt idx="2">
                  <c:v>37</c:v>
                </c:pt>
                <c:pt idx="3">
                  <c:v>51</c:v>
                </c:pt>
                <c:pt idx="4">
                  <c:v>54</c:v>
                </c:pt>
                <c:pt idx="5">
                  <c:v>61</c:v>
                </c:pt>
              </c:numCache>
            </c:numRef>
          </c:val>
        </c:ser>
        <c:marker val="1"/>
        <c:axId val="131777664"/>
        <c:axId val="131779200"/>
      </c:lineChart>
      <c:catAx>
        <c:axId val="131777664"/>
        <c:scaling>
          <c:orientation val="minMax"/>
        </c:scaling>
        <c:axPos val="b"/>
        <c:tickLblPos val="nextTo"/>
        <c:crossAx val="131779200"/>
        <c:crosses val="autoZero"/>
        <c:auto val="1"/>
        <c:lblAlgn val="ctr"/>
        <c:lblOffset val="100"/>
      </c:catAx>
      <c:valAx>
        <c:axId val="131779200"/>
        <c:scaling>
          <c:orientation val="minMax"/>
        </c:scaling>
        <c:axPos val="l"/>
        <c:majorGridlines/>
        <c:numFmt formatCode="General" sourceLinked="1"/>
        <c:tickLblPos val="nextTo"/>
        <c:crossAx val="13177766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932905309913184"/>
          <c:y val="7.065931234469236E-2"/>
          <c:w val="0.63427444646342857"/>
          <c:h val="0.82318480572623631"/>
        </c:manualLayout>
      </c:layout>
      <c:pieChart>
        <c:varyColors val="1"/>
        <c:ser>
          <c:idx val="0"/>
          <c:order val="0"/>
          <c:explosion val="4"/>
          <c:dLbls>
            <c:dLbl>
              <c:idx val="0"/>
              <c:layout>
                <c:manualLayout>
                  <c:x val="4.3616834395648826E-2"/>
                  <c:y val="2.0357455318085228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1.877246406770507E-2"/>
                  <c:y val="1.5685993796230025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4.8310849179548324E-2"/>
                  <c:y val="1.8593584892797544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3.8616585192078758E-2"/>
                  <c:y val="2.7423617502357809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12117197436979443"/>
                  <c:y val="0.13538660412872683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-3.3419424315241628E-2"/>
                  <c:y val="9.5204917567122294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Приморский район
5%</a:t>
                    </a:r>
                  </a:p>
                </c:rich>
              </c:tx>
              <c:showCatName val="1"/>
              <c:showPercent val="1"/>
            </c:dLbl>
            <c:dLbl>
              <c:idx val="6"/>
              <c:layout>
                <c:manualLayout>
                  <c:x val="-4.9172521588791422E-2"/>
                  <c:y val="0.14808512572292154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-5.0146294751446233E-2"/>
                  <c:y val="0.1500416993330379"/>
                </c:manualLayout>
              </c:layout>
              <c:showCatName val="1"/>
              <c:showPercent val="1"/>
            </c:dLbl>
            <c:dLbl>
              <c:idx val="8"/>
              <c:layout>
                <c:manualLayout>
                  <c:x val="-0.12326866841136402"/>
                  <c:y val="0.15045778368613091"/>
                </c:manualLayout>
              </c:layout>
              <c:showCatName val="1"/>
              <c:showPercent val="1"/>
            </c:dLbl>
            <c:dLbl>
              <c:idx val="9"/>
              <c:layout>
                <c:manualLayout>
                  <c:x val="-0.15667452951591587"/>
                  <c:y val="0.13409778323164154"/>
                </c:manualLayout>
              </c:layout>
              <c:showCatName val="1"/>
              <c:showPercent val="1"/>
            </c:dLbl>
            <c:dLbl>
              <c:idx val="10"/>
              <c:layout>
                <c:manualLayout>
                  <c:x val="-0.18848597800962341"/>
                  <c:y val="9.8981945438638363E-2"/>
                </c:manualLayout>
              </c:layout>
              <c:showCatName val="1"/>
              <c:showPercent val="1"/>
            </c:dLbl>
            <c:dLbl>
              <c:idx val="11"/>
              <c:layout>
                <c:manualLayout>
                  <c:x val="-0.19897867389384255"/>
                  <c:y val="5.7388053766006517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Виноградовский район
1%</a:t>
                    </a:r>
                  </a:p>
                </c:rich>
              </c:tx>
              <c:showCatName val="1"/>
              <c:showPercent val="1"/>
            </c:dLbl>
            <c:dLbl>
              <c:idx val="12"/>
              <c:layout>
                <c:manualLayout>
                  <c:x val="-0.24678180143949838"/>
                  <c:y val="0"/>
                </c:manualLayout>
              </c:layout>
              <c:showCatName val="1"/>
              <c:showPercent val="1"/>
            </c:dLbl>
            <c:dLbl>
              <c:idx val="13"/>
              <c:layout>
                <c:manualLayout>
                  <c:x val="-0.1068119183037160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Лешуконский район</a:t>
                    </a:r>
                    <a:r>
                      <a:rPr lang="ru-RU"/>
                      <a:t>
1%</a:t>
                    </a:r>
                  </a:p>
                </c:rich>
              </c:tx>
              <c:showCatName val="1"/>
              <c:showPercent val="1"/>
            </c:dLbl>
            <c:dLbl>
              <c:idx val="14"/>
              <c:layout>
                <c:manualLayout>
                  <c:x val="5.3691358518962652E-2"/>
                  <c:y val="2.1056458851734438E-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Верхнетоемский район
1%</a:t>
                    </a:r>
                  </a:p>
                </c:rich>
              </c:tx>
              <c:showCatName val="1"/>
              <c:showPercent val="1"/>
            </c:dLbl>
            <c:dLbl>
              <c:idx val="15"/>
              <c:layout>
                <c:manualLayout>
                  <c:x val="0.17836112293579781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900"/>
                    </a:pPr>
                    <a:r>
                      <a:rPr lang="ru-RU" sz="900"/>
                      <a:t>Ленский район
1%</a:t>
                    </a:r>
                  </a:p>
                </c:rich>
              </c:tx>
              <c:spPr/>
              <c:showCatName val="1"/>
              <c:showPercent val="1"/>
            </c:dLbl>
            <c:dLbl>
              <c:idx val="16"/>
              <c:layout>
                <c:manualLayout>
                  <c:x val="0.27965477543490114"/>
                  <c:y val="2.0934428650964086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Другие субъекты РФ
2%</a:t>
                    </a:r>
                  </a:p>
                </c:rich>
              </c:tx>
              <c:showCatName val="1"/>
              <c:showPercent val="1"/>
            </c:dLbl>
            <c:dLbl>
              <c:idx val="20"/>
              <c:layout>
                <c:manualLayout>
                  <c:x val="0.24934120734908141"/>
                  <c:y val="2.2739877981142732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Лист2!$D$10:$D$26</c:f>
              <c:strCache>
                <c:ptCount val="17"/>
                <c:pt idx="0">
                  <c:v>г. Архангельск</c:v>
                </c:pt>
                <c:pt idx="1">
                  <c:v>г. Северодвинск</c:v>
                </c:pt>
                <c:pt idx="2">
                  <c:v>г. Новодвинск</c:v>
                </c:pt>
                <c:pt idx="3">
                  <c:v>г. Коряжма</c:v>
                </c:pt>
                <c:pt idx="4">
                  <c:v>Вельский район</c:v>
                </c:pt>
                <c:pt idx="5">
                  <c:v>Приморский район</c:v>
                </c:pt>
                <c:pt idx="6">
                  <c:v>Мезенский район</c:v>
                </c:pt>
                <c:pt idx="7">
                  <c:v>Холмогорский район</c:v>
                </c:pt>
                <c:pt idx="8">
                  <c:v>Онежский район</c:v>
                </c:pt>
                <c:pt idx="9">
                  <c:v>Котласский район</c:v>
                </c:pt>
                <c:pt idx="10">
                  <c:v>Пинежский район</c:v>
                </c:pt>
                <c:pt idx="11">
                  <c:v>Виноградовский район</c:v>
                </c:pt>
                <c:pt idx="12">
                  <c:v>Няндомский район</c:v>
                </c:pt>
                <c:pt idx="13">
                  <c:v>Лешуконский район</c:v>
                </c:pt>
                <c:pt idx="14">
                  <c:v>Верхнетоемский район</c:v>
                </c:pt>
                <c:pt idx="15">
                  <c:v>Ленский район</c:v>
                </c:pt>
                <c:pt idx="16">
                  <c:v>Другие субъекты РФ</c:v>
                </c:pt>
              </c:strCache>
            </c:strRef>
          </c:cat>
          <c:val>
            <c:numRef>
              <c:f>Лист2!$E$10:$E$26</c:f>
              <c:numCache>
                <c:formatCode>General</c:formatCode>
                <c:ptCount val="17"/>
                <c:pt idx="0">
                  <c:v>66</c:v>
                </c:pt>
                <c:pt idx="1">
                  <c:v>13</c:v>
                </c:pt>
                <c:pt idx="2">
                  <c:v>3</c:v>
                </c:pt>
                <c:pt idx="3">
                  <c:v>2</c:v>
                </c:pt>
                <c:pt idx="4">
                  <c:v>29</c:v>
                </c:pt>
                <c:pt idx="5">
                  <c:v>7</c:v>
                </c:pt>
                <c:pt idx="6">
                  <c:v>6</c:v>
                </c:pt>
                <c:pt idx="7">
                  <c:v>4</c:v>
                </c:pt>
                <c:pt idx="8">
                  <c:v>5</c:v>
                </c:pt>
                <c:pt idx="9">
                  <c:v>4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3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96015-8F55-4BDC-B253-718DCE1C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10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21727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Admin</dc:creator>
  <cp:lastModifiedBy>kurbanova</cp:lastModifiedBy>
  <cp:revision>14</cp:revision>
  <cp:lastPrinted>2016-07-22T09:13:00Z</cp:lastPrinted>
  <dcterms:created xsi:type="dcterms:W3CDTF">2016-07-12T14:20:00Z</dcterms:created>
  <dcterms:modified xsi:type="dcterms:W3CDTF">2016-07-22T09:40:00Z</dcterms:modified>
</cp:coreProperties>
</file>