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9D" w:rsidRDefault="00E8059D" w:rsidP="008E1C8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  <w:t>об итогах работы Архангельского областного Собрания депутатов</w:t>
      </w:r>
      <w:r>
        <w:rPr>
          <w:b/>
          <w:sz w:val="28"/>
          <w:szCs w:val="28"/>
        </w:rPr>
        <w:br/>
        <w:t>с обращениями граждан за</w:t>
      </w:r>
      <w:r w:rsidRPr="00A12A44">
        <w:rPr>
          <w:b/>
          <w:sz w:val="28"/>
          <w:szCs w:val="28"/>
        </w:rPr>
        <w:t xml:space="preserve"> </w:t>
      </w:r>
      <w:r w:rsidR="000D2900">
        <w:rPr>
          <w:b/>
          <w:sz w:val="28"/>
          <w:szCs w:val="28"/>
          <w:lang w:val="en-US"/>
        </w:rPr>
        <w:t>I</w:t>
      </w:r>
      <w:r w:rsidR="008B5444">
        <w:rPr>
          <w:b/>
          <w:sz w:val="28"/>
          <w:szCs w:val="28"/>
          <w:lang w:val="en-US"/>
        </w:rPr>
        <w:t>I</w:t>
      </w:r>
      <w:r w:rsidR="00F70F54">
        <w:rPr>
          <w:b/>
          <w:sz w:val="28"/>
          <w:szCs w:val="28"/>
        </w:rPr>
        <w:t xml:space="preserve"> квартал 2014 года</w:t>
      </w:r>
    </w:p>
    <w:p w:rsidR="00882009" w:rsidRDefault="00882009" w:rsidP="008E1C83">
      <w:pPr>
        <w:ind w:firstLine="709"/>
        <w:jc w:val="center"/>
        <w:rPr>
          <w:b/>
          <w:sz w:val="28"/>
          <w:szCs w:val="28"/>
        </w:rPr>
      </w:pPr>
    </w:p>
    <w:p w:rsidR="00BE0585" w:rsidRPr="00F74ED0" w:rsidRDefault="004A5A73" w:rsidP="00A27F22">
      <w:pPr>
        <w:tabs>
          <w:tab w:val="left" w:pos="2314"/>
        </w:tabs>
        <w:ind w:firstLine="709"/>
        <w:jc w:val="both"/>
        <w:rPr>
          <w:sz w:val="28"/>
          <w:szCs w:val="28"/>
        </w:rPr>
      </w:pPr>
      <w:r w:rsidRPr="00F74ED0">
        <w:rPr>
          <w:sz w:val="28"/>
          <w:szCs w:val="28"/>
        </w:rPr>
        <w:t xml:space="preserve">Работа с обращениями граждан занимает особое место в деятельности </w:t>
      </w:r>
      <w:r w:rsidR="00F30141" w:rsidRPr="00F74ED0">
        <w:rPr>
          <w:sz w:val="28"/>
          <w:szCs w:val="28"/>
        </w:rPr>
        <w:t>Архангельского областного Собрания депутатов</w:t>
      </w:r>
      <w:r w:rsidR="00BE0585" w:rsidRPr="00F74ED0">
        <w:rPr>
          <w:sz w:val="28"/>
          <w:szCs w:val="28"/>
        </w:rPr>
        <w:t xml:space="preserve"> и ведется в </w:t>
      </w:r>
      <w:r w:rsidR="00714E9E" w:rsidRPr="00F74ED0">
        <w:rPr>
          <w:sz w:val="28"/>
          <w:szCs w:val="28"/>
        </w:rPr>
        <w:t xml:space="preserve">строгом </w:t>
      </w:r>
      <w:r w:rsidR="00BE0585" w:rsidRPr="00F74ED0">
        <w:rPr>
          <w:sz w:val="28"/>
          <w:szCs w:val="28"/>
        </w:rPr>
        <w:t>соответствии с требованиями Федерального закона от 2 мая 2006 года № 59-ФЗ «О порядке рассмотрения обращений граждан Российской Федерации» и областного закона от 15 марта 2012 года № 436-29-ОЗ «О дополнительных гарантиях реализации права граждан на обращение в Архангельской области».</w:t>
      </w:r>
    </w:p>
    <w:p w:rsidR="00426E1A" w:rsidRPr="00F74ED0" w:rsidRDefault="00426E1A" w:rsidP="008B37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4ED0">
        <w:rPr>
          <w:sz w:val="28"/>
          <w:szCs w:val="28"/>
        </w:rPr>
        <w:t xml:space="preserve">Своевременное и полное рассмотрение обращений граждан в сроки, установленные законодательством Российской Федерации, является одной из важнейших </w:t>
      </w:r>
      <w:r w:rsidRPr="009C06E1">
        <w:rPr>
          <w:sz w:val="28"/>
          <w:szCs w:val="28"/>
        </w:rPr>
        <w:t xml:space="preserve">функций </w:t>
      </w:r>
      <w:r w:rsidR="00F74ED0" w:rsidRPr="00F74ED0">
        <w:rPr>
          <w:sz w:val="28"/>
          <w:szCs w:val="28"/>
        </w:rPr>
        <w:t>Архангельского областного Собрания депутатов</w:t>
      </w:r>
      <w:r w:rsidRPr="00F74ED0">
        <w:rPr>
          <w:sz w:val="28"/>
          <w:szCs w:val="28"/>
        </w:rPr>
        <w:t>, призванной обеспечивать соблюдение, охрану, защиту конституционных прав и законных интересов граждан.</w:t>
      </w:r>
    </w:p>
    <w:p w:rsidR="00714E9E" w:rsidRPr="008B3717" w:rsidRDefault="00714E9E" w:rsidP="008B371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74ED0">
        <w:rPr>
          <w:sz w:val="28"/>
          <w:szCs w:val="28"/>
        </w:rPr>
        <w:t>Анализ статистических</w:t>
      </w:r>
      <w:r w:rsidRPr="008B3717">
        <w:rPr>
          <w:color w:val="000000"/>
          <w:sz w:val="28"/>
          <w:szCs w:val="28"/>
        </w:rPr>
        <w:t xml:space="preserve"> данных о работе с обращениями граждан в </w:t>
      </w:r>
      <w:r w:rsidR="008B3717">
        <w:rPr>
          <w:color w:val="000000"/>
          <w:sz w:val="28"/>
          <w:szCs w:val="28"/>
        </w:rPr>
        <w:t>Архангельском областном Собран</w:t>
      </w:r>
      <w:r w:rsidR="008B3717" w:rsidRPr="009C06E1">
        <w:rPr>
          <w:color w:val="000000"/>
          <w:sz w:val="28"/>
          <w:szCs w:val="28"/>
        </w:rPr>
        <w:t>ии</w:t>
      </w:r>
      <w:r w:rsidR="008B3717">
        <w:rPr>
          <w:color w:val="000000"/>
          <w:sz w:val="28"/>
          <w:szCs w:val="28"/>
        </w:rPr>
        <w:t xml:space="preserve"> депутатов</w:t>
      </w:r>
      <w:r w:rsidRPr="008B3717">
        <w:rPr>
          <w:color w:val="000000"/>
          <w:sz w:val="28"/>
          <w:szCs w:val="28"/>
        </w:rPr>
        <w:t xml:space="preserve"> за </w:t>
      </w:r>
      <w:r w:rsidR="008B3717">
        <w:rPr>
          <w:color w:val="000000"/>
          <w:sz w:val="28"/>
          <w:szCs w:val="28"/>
        </w:rPr>
        <w:t xml:space="preserve">прошедший </w:t>
      </w:r>
      <w:r w:rsidRPr="008B3717">
        <w:rPr>
          <w:color w:val="000000"/>
          <w:sz w:val="28"/>
          <w:szCs w:val="28"/>
        </w:rPr>
        <w:t>период 201</w:t>
      </w:r>
      <w:r w:rsidR="008B3717">
        <w:rPr>
          <w:color w:val="000000"/>
          <w:sz w:val="28"/>
          <w:szCs w:val="28"/>
        </w:rPr>
        <w:t>4</w:t>
      </w:r>
      <w:r w:rsidRPr="008B3717">
        <w:rPr>
          <w:color w:val="000000"/>
          <w:sz w:val="28"/>
          <w:szCs w:val="28"/>
        </w:rPr>
        <w:t xml:space="preserve"> года свидетельствует об увеличении количества поступающих обращений</w:t>
      </w:r>
      <w:r w:rsidRPr="008B3717">
        <w:rPr>
          <w:rStyle w:val="ad"/>
          <w:color w:val="000000"/>
          <w:sz w:val="28"/>
          <w:szCs w:val="28"/>
        </w:rPr>
        <w:t xml:space="preserve">. </w:t>
      </w:r>
    </w:p>
    <w:p w:rsidR="00027A90" w:rsidRPr="00E212ED" w:rsidRDefault="00452DFF" w:rsidP="008E1C83">
      <w:pPr>
        <w:pStyle w:val="Default"/>
        <w:ind w:firstLine="709"/>
        <w:jc w:val="both"/>
        <w:rPr>
          <w:sz w:val="28"/>
          <w:szCs w:val="28"/>
        </w:rPr>
      </w:pPr>
      <w:r w:rsidRPr="00E212ED">
        <w:rPr>
          <w:sz w:val="28"/>
          <w:szCs w:val="28"/>
        </w:rPr>
        <w:t>В</w:t>
      </w:r>
      <w:r w:rsidR="000D2900">
        <w:rPr>
          <w:sz w:val="28"/>
          <w:szCs w:val="28"/>
        </w:rPr>
        <w:t>о втором</w:t>
      </w:r>
      <w:r w:rsidRPr="00E212ED">
        <w:rPr>
          <w:sz w:val="28"/>
          <w:szCs w:val="28"/>
        </w:rPr>
        <w:t xml:space="preserve"> квартале 2014 года в адрес депутатов и руководства Архангельско</w:t>
      </w:r>
      <w:r w:rsidR="008B5444">
        <w:rPr>
          <w:sz w:val="28"/>
          <w:szCs w:val="28"/>
        </w:rPr>
        <w:t xml:space="preserve">го </w:t>
      </w:r>
      <w:r w:rsidRPr="00E212ED">
        <w:rPr>
          <w:sz w:val="28"/>
          <w:szCs w:val="28"/>
        </w:rPr>
        <w:t>областно</w:t>
      </w:r>
      <w:r w:rsidR="008B5444">
        <w:rPr>
          <w:sz w:val="28"/>
          <w:szCs w:val="28"/>
        </w:rPr>
        <w:t>го</w:t>
      </w:r>
      <w:r w:rsidRPr="00E212ED">
        <w:rPr>
          <w:sz w:val="28"/>
          <w:szCs w:val="28"/>
        </w:rPr>
        <w:t xml:space="preserve"> Собрани</w:t>
      </w:r>
      <w:r w:rsidR="008B5444">
        <w:rPr>
          <w:sz w:val="28"/>
          <w:szCs w:val="28"/>
        </w:rPr>
        <w:t>я</w:t>
      </w:r>
      <w:r w:rsidRPr="00E212ED">
        <w:rPr>
          <w:sz w:val="28"/>
          <w:szCs w:val="28"/>
        </w:rPr>
        <w:t xml:space="preserve"> депутатов поступил</w:t>
      </w:r>
      <w:r w:rsidR="008B5444">
        <w:rPr>
          <w:sz w:val="28"/>
          <w:szCs w:val="28"/>
        </w:rPr>
        <w:t>и</w:t>
      </w:r>
      <w:r w:rsidRPr="00E212ED">
        <w:rPr>
          <w:sz w:val="28"/>
          <w:szCs w:val="28"/>
        </w:rPr>
        <w:t xml:space="preserve"> </w:t>
      </w:r>
      <w:r w:rsidRPr="006B6CEB">
        <w:rPr>
          <w:color w:val="auto"/>
          <w:sz w:val="28"/>
          <w:szCs w:val="28"/>
        </w:rPr>
        <w:t>1</w:t>
      </w:r>
      <w:r w:rsidR="006B6CEB">
        <w:rPr>
          <w:color w:val="auto"/>
          <w:sz w:val="28"/>
          <w:szCs w:val="28"/>
        </w:rPr>
        <w:t>46</w:t>
      </w:r>
      <w:r w:rsidRPr="006B6CEB">
        <w:rPr>
          <w:color w:val="auto"/>
          <w:sz w:val="28"/>
          <w:szCs w:val="28"/>
        </w:rPr>
        <w:t xml:space="preserve"> </w:t>
      </w:r>
      <w:r w:rsidR="00577803" w:rsidRPr="006B6CEB">
        <w:rPr>
          <w:color w:val="auto"/>
          <w:sz w:val="28"/>
          <w:szCs w:val="28"/>
        </w:rPr>
        <w:t xml:space="preserve">письменных </w:t>
      </w:r>
      <w:r w:rsidRPr="00E212ED">
        <w:rPr>
          <w:sz w:val="28"/>
          <w:szCs w:val="28"/>
        </w:rPr>
        <w:t xml:space="preserve">заявлений, </w:t>
      </w:r>
      <w:r w:rsidRPr="006B6CEB">
        <w:rPr>
          <w:color w:val="auto"/>
          <w:sz w:val="28"/>
          <w:szCs w:val="28"/>
        </w:rPr>
        <w:t>предложений и жалоб граждан</w:t>
      </w:r>
      <w:r w:rsidR="009263E9" w:rsidRPr="006B6CEB">
        <w:rPr>
          <w:color w:val="auto"/>
          <w:sz w:val="28"/>
          <w:szCs w:val="28"/>
        </w:rPr>
        <w:t>, при этом</w:t>
      </w:r>
      <w:r w:rsidR="003D13DF" w:rsidRPr="006B6CEB">
        <w:rPr>
          <w:color w:val="auto"/>
          <w:sz w:val="28"/>
          <w:szCs w:val="28"/>
        </w:rPr>
        <w:t xml:space="preserve"> </w:t>
      </w:r>
      <w:r w:rsidR="006B6CEB" w:rsidRPr="006B6CEB">
        <w:rPr>
          <w:color w:val="auto"/>
          <w:sz w:val="28"/>
          <w:szCs w:val="28"/>
        </w:rPr>
        <w:t>72</w:t>
      </w:r>
      <w:r w:rsidR="00FA4F55" w:rsidRPr="006B6CEB">
        <w:rPr>
          <w:color w:val="auto"/>
          <w:sz w:val="28"/>
          <w:szCs w:val="28"/>
        </w:rPr>
        <w:t xml:space="preserve"> обращения были адресованы </w:t>
      </w:r>
      <w:r w:rsidR="008B5444" w:rsidRPr="006B6CEB">
        <w:rPr>
          <w:color w:val="auto"/>
          <w:sz w:val="28"/>
          <w:szCs w:val="28"/>
        </w:rPr>
        <w:t>председателю</w:t>
      </w:r>
      <w:r w:rsidR="00FA4F55" w:rsidRPr="006B6CEB">
        <w:rPr>
          <w:color w:val="auto"/>
          <w:sz w:val="28"/>
          <w:szCs w:val="28"/>
        </w:rPr>
        <w:t xml:space="preserve"> Архангельского областного Собрания депутатов, </w:t>
      </w:r>
      <w:r w:rsidR="00BD41B8">
        <w:rPr>
          <w:color w:val="auto"/>
          <w:sz w:val="28"/>
          <w:szCs w:val="28"/>
        </w:rPr>
        <w:t xml:space="preserve">           </w:t>
      </w:r>
      <w:r w:rsidR="006B6CEB" w:rsidRPr="006B6CEB">
        <w:rPr>
          <w:color w:val="auto"/>
          <w:sz w:val="28"/>
          <w:szCs w:val="28"/>
        </w:rPr>
        <w:t>74</w:t>
      </w:r>
      <w:r w:rsidR="003D13DF" w:rsidRPr="00E212ED">
        <w:rPr>
          <w:sz w:val="28"/>
          <w:szCs w:val="28"/>
        </w:rPr>
        <w:t xml:space="preserve"> </w:t>
      </w:r>
      <w:r w:rsidR="008B5444">
        <w:rPr>
          <w:sz w:val="28"/>
          <w:szCs w:val="28"/>
        </w:rPr>
        <w:t>–</w:t>
      </w:r>
      <w:r w:rsidR="003D13DF" w:rsidRPr="00E212ED">
        <w:rPr>
          <w:sz w:val="28"/>
          <w:szCs w:val="28"/>
        </w:rPr>
        <w:t xml:space="preserve"> структурны</w:t>
      </w:r>
      <w:r w:rsidR="008B5444">
        <w:rPr>
          <w:sz w:val="28"/>
          <w:szCs w:val="28"/>
        </w:rPr>
        <w:t>м</w:t>
      </w:r>
      <w:r w:rsidR="003D13DF" w:rsidRPr="00E212ED">
        <w:rPr>
          <w:sz w:val="28"/>
          <w:szCs w:val="28"/>
        </w:rPr>
        <w:t xml:space="preserve"> подразделения</w:t>
      </w:r>
      <w:r w:rsidR="008B5444">
        <w:rPr>
          <w:sz w:val="28"/>
          <w:szCs w:val="28"/>
        </w:rPr>
        <w:t>м</w:t>
      </w:r>
      <w:r w:rsidR="00FA4F55" w:rsidRPr="00E212ED">
        <w:rPr>
          <w:sz w:val="28"/>
          <w:szCs w:val="28"/>
        </w:rPr>
        <w:t>.</w:t>
      </w:r>
      <w:r w:rsidR="003D13DF" w:rsidRPr="00E212ED">
        <w:rPr>
          <w:sz w:val="28"/>
          <w:szCs w:val="28"/>
        </w:rPr>
        <w:t xml:space="preserve"> </w:t>
      </w:r>
    </w:p>
    <w:p w:rsidR="00452DFF" w:rsidRPr="009C06E1" w:rsidRDefault="00452DFF" w:rsidP="008E1C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C06E1">
        <w:rPr>
          <w:color w:val="auto"/>
          <w:sz w:val="28"/>
          <w:szCs w:val="28"/>
        </w:rPr>
        <w:t>Количество обращений, поступивших в региональный парлам</w:t>
      </w:r>
      <w:r w:rsidR="008B5444" w:rsidRPr="009C06E1">
        <w:rPr>
          <w:color w:val="auto"/>
          <w:sz w:val="28"/>
          <w:szCs w:val="28"/>
        </w:rPr>
        <w:t>ент в</w:t>
      </w:r>
      <w:r w:rsidR="006B6CEB" w:rsidRPr="009C06E1">
        <w:rPr>
          <w:color w:val="auto"/>
          <w:sz w:val="28"/>
          <w:szCs w:val="28"/>
        </w:rPr>
        <w:t>о</w:t>
      </w:r>
      <w:r w:rsidR="008B5444" w:rsidRPr="009C06E1">
        <w:rPr>
          <w:color w:val="auto"/>
          <w:sz w:val="28"/>
          <w:szCs w:val="28"/>
        </w:rPr>
        <w:t xml:space="preserve"> </w:t>
      </w:r>
      <w:r w:rsidR="006B6CEB" w:rsidRPr="009C06E1">
        <w:rPr>
          <w:color w:val="auto"/>
          <w:sz w:val="28"/>
          <w:szCs w:val="28"/>
        </w:rPr>
        <w:t>втором</w:t>
      </w:r>
      <w:r w:rsidR="008B5444" w:rsidRPr="009C06E1">
        <w:rPr>
          <w:color w:val="auto"/>
          <w:sz w:val="28"/>
          <w:szCs w:val="28"/>
        </w:rPr>
        <w:t xml:space="preserve"> квартале 2014 года</w:t>
      </w:r>
      <w:r w:rsidR="00AE325A" w:rsidRPr="009C06E1">
        <w:rPr>
          <w:color w:val="auto"/>
          <w:sz w:val="28"/>
          <w:szCs w:val="28"/>
        </w:rPr>
        <w:t>,</w:t>
      </w:r>
      <w:r w:rsidRPr="009C06E1">
        <w:rPr>
          <w:color w:val="auto"/>
          <w:sz w:val="28"/>
          <w:szCs w:val="28"/>
        </w:rPr>
        <w:t xml:space="preserve"> по сравнению с </w:t>
      </w:r>
      <w:r w:rsidR="006B6CEB" w:rsidRPr="009C06E1">
        <w:rPr>
          <w:color w:val="auto"/>
          <w:sz w:val="28"/>
          <w:szCs w:val="28"/>
        </w:rPr>
        <w:t>предыдущим кварталом</w:t>
      </w:r>
      <w:r w:rsidRPr="009C06E1">
        <w:rPr>
          <w:color w:val="auto"/>
          <w:sz w:val="28"/>
          <w:szCs w:val="28"/>
        </w:rPr>
        <w:t xml:space="preserve"> </w:t>
      </w:r>
      <w:r w:rsidR="00C81F66" w:rsidRPr="009C06E1">
        <w:rPr>
          <w:color w:val="auto"/>
          <w:sz w:val="28"/>
          <w:szCs w:val="28"/>
        </w:rPr>
        <w:t xml:space="preserve">уменьшилось </w:t>
      </w:r>
      <w:r w:rsidR="00F82C0F" w:rsidRPr="009C06E1">
        <w:rPr>
          <w:color w:val="auto"/>
          <w:sz w:val="28"/>
          <w:szCs w:val="28"/>
        </w:rPr>
        <w:t>незначительно</w:t>
      </w:r>
      <w:r w:rsidR="00BD41B8">
        <w:rPr>
          <w:color w:val="auto"/>
          <w:sz w:val="28"/>
          <w:szCs w:val="28"/>
        </w:rPr>
        <w:t xml:space="preserve"> – </w:t>
      </w:r>
      <w:r w:rsidR="009C06E1" w:rsidRPr="009C06E1">
        <w:rPr>
          <w:color w:val="auto"/>
          <w:sz w:val="28"/>
          <w:szCs w:val="28"/>
        </w:rPr>
        <w:t>на 18 %</w:t>
      </w:r>
      <w:r w:rsidR="006B6CEB" w:rsidRPr="009C06E1">
        <w:rPr>
          <w:color w:val="auto"/>
          <w:sz w:val="28"/>
          <w:szCs w:val="28"/>
        </w:rPr>
        <w:t xml:space="preserve">, а по сравнению со вторым </w:t>
      </w:r>
      <w:r w:rsidR="008B5444" w:rsidRPr="009C06E1">
        <w:rPr>
          <w:color w:val="auto"/>
          <w:sz w:val="28"/>
          <w:szCs w:val="28"/>
        </w:rPr>
        <w:t>кварталом 2013 года</w:t>
      </w:r>
      <w:r w:rsidRPr="009C06E1">
        <w:rPr>
          <w:color w:val="auto"/>
          <w:sz w:val="28"/>
          <w:szCs w:val="28"/>
        </w:rPr>
        <w:t xml:space="preserve"> увеличилось </w:t>
      </w:r>
      <w:r w:rsidR="003E234B" w:rsidRPr="003E234B">
        <w:rPr>
          <w:color w:val="auto"/>
          <w:sz w:val="28"/>
          <w:szCs w:val="28"/>
        </w:rPr>
        <w:t xml:space="preserve">на </w:t>
      </w:r>
      <w:r w:rsidR="009C06E1" w:rsidRPr="003E234B">
        <w:rPr>
          <w:color w:val="auto"/>
          <w:sz w:val="28"/>
          <w:szCs w:val="28"/>
        </w:rPr>
        <w:t>5</w:t>
      </w:r>
      <w:r w:rsidR="003E234B" w:rsidRPr="003E234B">
        <w:rPr>
          <w:color w:val="auto"/>
          <w:sz w:val="28"/>
          <w:szCs w:val="28"/>
        </w:rPr>
        <w:t>9</w:t>
      </w:r>
      <w:r w:rsidR="00E212ED" w:rsidRPr="003E234B">
        <w:rPr>
          <w:color w:val="auto"/>
          <w:sz w:val="28"/>
          <w:szCs w:val="28"/>
        </w:rPr>
        <w:t xml:space="preserve"> </w:t>
      </w:r>
      <w:r w:rsidR="00871FFE" w:rsidRPr="003E234B">
        <w:rPr>
          <w:color w:val="auto"/>
          <w:sz w:val="28"/>
          <w:szCs w:val="28"/>
        </w:rPr>
        <w:t>%</w:t>
      </w:r>
      <w:r w:rsidRPr="003E234B">
        <w:rPr>
          <w:color w:val="auto"/>
          <w:sz w:val="28"/>
          <w:szCs w:val="28"/>
        </w:rPr>
        <w:t>.</w:t>
      </w:r>
    </w:p>
    <w:p w:rsidR="008B5444" w:rsidRPr="00F30141" w:rsidRDefault="008B5444" w:rsidP="008E1C8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6F73" w:rsidRDefault="006B6CEB" w:rsidP="006B6CEB">
      <w:pPr>
        <w:pStyle w:val="Default"/>
        <w:jc w:val="center"/>
        <w:rPr>
          <w:sz w:val="28"/>
          <w:szCs w:val="28"/>
        </w:rPr>
      </w:pPr>
      <w:r w:rsidRPr="006B6CEB">
        <w:rPr>
          <w:noProof/>
          <w:sz w:val="28"/>
          <w:szCs w:val="28"/>
        </w:rPr>
        <w:drawing>
          <wp:inline distT="0" distB="0" distL="0" distR="0">
            <wp:extent cx="5934075" cy="39243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4A1A" w:rsidRDefault="00724A1A" w:rsidP="00F16C57">
      <w:pPr>
        <w:ind w:firstLine="709"/>
        <w:jc w:val="both"/>
        <w:rPr>
          <w:sz w:val="28"/>
          <w:szCs w:val="28"/>
        </w:rPr>
      </w:pPr>
    </w:p>
    <w:p w:rsidR="00F16C57" w:rsidRDefault="00F16C57" w:rsidP="00F16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 втором квартале 2014 года и</w:t>
      </w:r>
      <w:r w:rsidRPr="003C32A2">
        <w:rPr>
          <w:sz w:val="28"/>
          <w:szCs w:val="28"/>
        </w:rPr>
        <w:t xml:space="preserve">з общего количества обращений </w:t>
      </w:r>
      <w:r w:rsidR="009C06E1" w:rsidRPr="009C06E1">
        <w:rPr>
          <w:sz w:val="28"/>
          <w:szCs w:val="28"/>
        </w:rPr>
        <w:t>70</w:t>
      </w:r>
      <w:r w:rsidRPr="009C06E1">
        <w:rPr>
          <w:sz w:val="28"/>
          <w:szCs w:val="28"/>
        </w:rPr>
        <w:t xml:space="preserve"> % носили заявительный характер, </w:t>
      </w:r>
      <w:r w:rsidR="009C06E1" w:rsidRPr="009C06E1">
        <w:rPr>
          <w:sz w:val="28"/>
          <w:szCs w:val="28"/>
        </w:rPr>
        <w:t>17</w:t>
      </w:r>
      <w:r w:rsidRPr="009C06E1">
        <w:rPr>
          <w:sz w:val="28"/>
          <w:szCs w:val="28"/>
        </w:rPr>
        <w:t xml:space="preserve"> % составляли предложения и </w:t>
      </w:r>
      <w:r w:rsidR="00BD41B8">
        <w:rPr>
          <w:sz w:val="28"/>
          <w:szCs w:val="28"/>
        </w:rPr>
        <w:t xml:space="preserve">13 % –  </w:t>
      </w:r>
      <w:r w:rsidRPr="003C32A2">
        <w:rPr>
          <w:sz w:val="28"/>
          <w:szCs w:val="28"/>
        </w:rPr>
        <w:t xml:space="preserve"> жалобы.</w:t>
      </w:r>
      <w:r w:rsidRPr="00BE0585">
        <w:rPr>
          <w:sz w:val="28"/>
          <w:szCs w:val="28"/>
        </w:rPr>
        <w:t xml:space="preserve"> </w:t>
      </w:r>
    </w:p>
    <w:p w:rsidR="00F16C57" w:rsidRPr="003E234B" w:rsidRDefault="003C32A2" w:rsidP="00F16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анализа</w:t>
      </w:r>
      <w:r w:rsidR="007104F6" w:rsidRPr="00BE0585">
        <w:rPr>
          <w:sz w:val="28"/>
          <w:szCs w:val="28"/>
        </w:rPr>
        <w:t xml:space="preserve"> обращений, поступивших за обзорный период, по</w:t>
      </w:r>
      <w:r w:rsidR="008B5444" w:rsidRPr="00BE0585">
        <w:rPr>
          <w:sz w:val="28"/>
          <w:szCs w:val="28"/>
        </w:rPr>
        <w:t xml:space="preserve"> их</w:t>
      </w:r>
      <w:r w:rsidR="007104F6" w:rsidRPr="00BE0585">
        <w:rPr>
          <w:sz w:val="28"/>
          <w:szCs w:val="28"/>
        </w:rPr>
        <w:t xml:space="preserve"> видам (заявление, жалоба, предложение) </w:t>
      </w:r>
      <w:r>
        <w:rPr>
          <w:sz w:val="28"/>
          <w:szCs w:val="28"/>
        </w:rPr>
        <w:t xml:space="preserve">следует, </w:t>
      </w:r>
      <w:r w:rsidR="007104F6" w:rsidRPr="00BE0585">
        <w:rPr>
          <w:sz w:val="28"/>
          <w:szCs w:val="28"/>
        </w:rPr>
        <w:t xml:space="preserve">что </w:t>
      </w:r>
      <w:r w:rsidR="000E2031" w:rsidRPr="00BE0585">
        <w:rPr>
          <w:sz w:val="28"/>
          <w:szCs w:val="28"/>
        </w:rPr>
        <w:t xml:space="preserve">во втором квартале 2014 года </w:t>
      </w:r>
      <w:r w:rsidR="007104F6" w:rsidRPr="00BE0585">
        <w:rPr>
          <w:sz w:val="28"/>
          <w:szCs w:val="28"/>
        </w:rPr>
        <w:t>авторы писем в Архангельское областное Собрание депутатов</w:t>
      </w:r>
      <w:r w:rsidR="008B3717">
        <w:rPr>
          <w:sz w:val="28"/>
          <w:szCs w:val="28"/>
        </w:rPr>
        <w:t>,</w:t>
      </w:r>
      <w:r w:rsidR="007104F6" w:rsidRPr="00BE0585">
        <w:rPr>
          <w:sz w:val="28"/>
          <w:szCs w:val="28"/>
        </w:rPr>
        <w:t xml:space="preserve"> </w:t>
      </w:r>
      <w:r w:rsidR="008B3717">
        <w:rPr>
          <w:sz w:val="28"/>
          <w:szCs w:val="28"/>
        </w:rPr>
        <w:t xml:space="preserve">как и прежде, </w:t>
      </w:r>
      <w:r w:rsidR="007104F6" w:rsidRPr="00BE0585">
        <w:rPr>
          <w:sz w:val="28"/>
          <w:szCs w:val="28"/>
        </w:rPr>
        <w:t xml:space="preserve">чаще </w:t>
      </w:r>
      <w:r w:rsidR="008B3717">
        <w:rPr>
          <w:sz w:val="28"/>
          <w:szCs w:val="28"/>
        </w:rPr>
        <w:t xml:space="preserve">всего </w:t>
      </w:r>
      <w:r w:rsidR="007104F6" w:rsidRPr="00BE0585">
        <w:rPr>
          <w:sz w:val="28"/>
          <w:szCs w:val="28"/>
        </w:rPr>
        <w:t>обращались с заявлениями</w:t>
      </w:r>
      <w:r w:rsidR="008B3717">
        <w:rPr>
          <w:sz w:val="28"/>
          <w:szCs w:val="28"/>
        </w:rPr>
        <w:t xml:space="preserve">. </w:t>
      </w:r>
      <w:r w:rsidR="00F16C57">
        <w:rPr>
          <w:sz w:val="28"/>
          <w:szCs w:val="28"/>
        </w:rPr>
        <w:t>Вместе с тем за прошедший период 2014 года качественный состав обращений изменился</w:t>
      </w:r>
      <w:r w:rsidR="00F16C57" w:rsidRPr="003E234B">
        <w:rPr>
          <w:sz w:val="28"/>
          <w:szCs w:val="28"/>
        </w:rPr>
        <w:t xml:space="preserve">. Граждане  все реже стали обращаться в областное Собрание депутатов с жалобами, а </w:t>
      </w:r>
      <w:r w:rsidR="00BD41B8">
        <w:rPr>
          <w:sz w:val="28"/>
          <w:szCs w:val="28"/>
        </w:rPr>
        <w:t>чаще</w:t>
      </w:r>
      <w:r w:rsidR="00F16C57" w:rsidRPr="003E234B">
        <w:rPr>
          <w:sz w:val="28"/>
          <w:szCs w:val="28"/>
        </w:rPr>
        <w:t xml:space="preserve"> </w:t>
      </w:r>
      <w:r w:rsidR="003F7712" w:rsidRPr="003E234B">
        <w:rPr>
          <w:sz w:val="28"/>
          <w:szCs w:val="28"/>
        </w:rPr>
        <w:t xml:space="preserve">стали </w:t>
      </w:r>
      <w:r w:rsidR="00F16C57" w:rsidRPr="003E234B">
        <w:rPr>
          <w:sz w:val="28"/>
          <w:szCs w:val="28"/>
        </w:rPr>
        <w:t>вносить предложени</w:t>
      </w:r>
      <w:r w:rsidR="00BD41B8">
        <w:rPr>
          <w:sz w:val="28"/>
          <w:szCs w:val="28"/>
        </w:rPr>
        <w:t>я</w:t>
      </w:r>
      <w:r w:rsidR="00F16C57" w:rsidRPr="003E234B">
        <w:rPr>
          <w:sz w:val="28"/>
          <w:szCs w:val="28"/>
        </w:rPr>
        <w:t xml:space="preserve">. </w:t>
      </w:r>
    </w:p>
    <w:p w:rsidR="00871FFE" w:rsidRDefault="00871FFE" w:rsidP="008E1C83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552"/>
        <w:gridCol w:w="3402"/>
        <w:gridCol w:w="3685"/>
      </w:tblGrid>
      <w:tr w:rsidR="006B6CEB" w:rsidTr="00F74ED0">
        <w:trPr>
          <w:trHeight w:val="417"/>
        </w:trPr>
        <w:tc>
          <w:tcPr>
            <w:tcW w:w="2552" w:type="dxa"/>
            <w:vMerge w:val="restart"/>
            <w:vAlign w:val="center"/>
          </w:tcPr>
          <w:p w:rsidR="006B6CEB" w:rsidRDefault="006B6CEB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обращения</w:t>
            </w:r>
          </w:p>
        </w:tc>
        <w:tc>
          <w:tcPr>
            <w:tcW w:w="7087" w:type="dxa"/>
            <w:gridSpan w:val="2"/>
            <w:vAlign w:val="center"/>
          </w:tcPr>
          <w:p w:rsidR="006B6CEB" w:rsidRDefault="006B6CEB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F74ED0" w:rsidTr="00F74ED0">
        <w:trPr>
          <w:trHeight w:val="551"/>
        </w:trPr>
        <w:tc>
          <w:tcPr>
            <w:tcW w:w="2552" w:type="dxa"/>
            <w:vMerge/>
          </w:tcPr>
          <w:p w:rsidR="00F74ED0" w:rsidRDefault="00F74ED0" w:rsidP="00C445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74ED0" w:rsidRPr="00D75938" w:rsidRDefault="00F74ED0" w:rsidP="00F74ED0">
            <w:pPr>
              <w:jc w:val="center"/>
              <w:rPr>
                <w:sz w:val="28"/>
                <w:szCs w:val="28"/>
              </w:rPr>
            </w:pPr>
            <w:r w:rsidRPr="00D75938">
              <w:rPr>
                <w:sz w:val="28"/>
                <w:szCs w:val="28"/>
                <w:lang w:val="en-US"/>
              </w:rPr>
              <w:t>II</w:t>
            </w:r>
            <w:r w:rsidRPr="00D75938">
              <w:rPr>
                <w:sz w:val="28"/>
                <w:szCs w:val="28"/>
              </w:rPr>
              <w:t xml:space="preserve"> квартал 2013 г.</w:t>
            </w:r>
          </w:p>
        </w:tc>
        <w:tc>
          <w:tcPr>
            <w:tcW w:w="3685" w:type="dxa"/>
            <w:vAlign w:val="center"/>
          </w:tcPr>
          <w:p w:rsidR="00F74ED0" w:rsidRDefault="00F74ED0" w:rsidP="00F74E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 w:rsidRPr="005870BF">
              <w:rPr>
                <w:sz w:val="28"/>
                <w:szCs w:val="28"/>
              </w:rPr>
              <w:t>квартал 2014 г</w:t>
            </w:r>
            <w:r>
              <w:rPr>
                <w:sz w:val="28"/>
                <w:szCs w:val="28"/>
              </w:rPr>
              <w:t>.</w:t>
            </w:r>
          </w:p>
        </w:tc>
      </w:tr>
      <w:tr w:rsidR="00F74ED0" w:rsidTr="00F74ED0">
        <w:tc>
          <w:tcPr>
            <w:tcW w:w="2552" w:type="dxa"/>
          </w:tcPr>
          <w:p w:rsidR="00F74ED0" w:rsidRDefault="00F74ED0" w:rsidP="00C44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Жалоба</w:t>
            </w:r>
          </w:p>
        </w:tc>
        <w:tc>
          <w:tcPr>
            <w:tcW w:w="3402" w:type="dxa"/>
            <w:vAlign w:val="center"/>
          </w:tcPr>
          <w:p w:rsidR="00F74ED0" w:rsidRPr="00D75938" w:rsidRDefault="005E2805" w:rsidP="00F74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85" w:type="dxa"/>
            <w:vAlign w:val="center"/>
          </w:tcPr>
          <w:p w:rsidR="00F74ED0" w:rsidRDefault="00F74ED0" w:rsidP="005E2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2805">
              <w:rPr>
                <w:sz w:val="28"/>
                <w:szCs w:val="28"/>
              </w:rPr>
              <w:t>9</w:t>
            </w:r>
          </w:p>
        </w:tc>
      </w:tr>
      <w:tr w:rsidR="00F74ED0" w:rsidTr="00F74ED0">
        <w:tc>
          <w:tcPr>
            <w:tcW w:w="2552" w:type="dxa"/>
          </w:tcPr>
          <w:p w:rsidR="00F74ED0" w:rsidRDefault="00F74ED0" w:rsidP="00C44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3402" w:type="dxa"/>
            <w:vAlign w:val="center"/>
          </w:tcPr>
          <w:p w:rsidR="00F74ED0" w:rsidRPr="00D75938" w:rsidRDefault="005E2805" w:rsidP="00F74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85" w:type="dxa"/>
            <w:vAlign w:val="center"/>
          </w:tcPr>
          <w:p w:rsidR="00F74ED0" w:rsidRDefault="00F74ED0" w:rsidP="005E2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2805">
              <w:rPr>
                <w:sz w:val="28"/>
                <w:szCs w:val="28"/>
              </w:rPr>
              <w:t>02</w:t>
            </w:r>
          </w:p>
        </w:tc>
      </w:tr>
      <w:tr w:rsidR="00F74ED0" w:rsidTr="00F74ED0">
        <w:tc>
          <w:tcPr>
            <w:tcW w:w="2552" w:type="dxa"/>
          </w:tcPr>
          <w:p w:rsidR="00F74ED0" w:rsidRDefault="00F74ED0" w:rsidP="00C44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</w:p>
        </w:tc>
        <w:tc>
          <w:tcPr>
            <w:tcW w:w="3402" w:type="dxa"/>
            <w:vAlign w:val="center"/>
          </w:tcPr>
          <w:p w:rsidR="00F74ED0" w:rsidRPr="00D75938" w:rsidRDefault="005E2805" w:rsidP="00F74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85" w:type="dxa"/>
            <w:vAlign w:val="center"/>
          </w:tcPr>
          <w:p w:rsidR="00F74ED0" w:rsidRDefault="005E2805" w:rsidP="00F74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3C32A2" w:rsidRDefault="003C32A2" w:rsidP="008E1C83">
      <w:pPr>
        <w:ind w:firstLine="709"/>
        <w:jc w:val="both"/>
        <w:rPr>
          <w:sz w:val="28"/>
          <w:szCs w:val="28"/>
        </w:rPr>
      </w:pPr>
    </w:p>
    <w:p w:rsidR="00A81901" w:rsidRDefault="009263E9" w:rsidP="008E1C83">
      <w:pPr>
        <w:ind w:firstLine="709"/>
        <w:jc w:val="both"/>
        <w:rPr>
          <w:sz w:val="28"/>
          <w:szCs w:val="28"/>
        </w:rPr>
      </w:pPr>
      <w:r w:rsidRPr="00D75938">
        <w:rPr>
          <w:sz w:val="28"/>
          <w:szCs w:val="28"/>
        </w:rPr>
        <w:t>О</w:t>
      </w:r>
      <w:r w:rsidR="00A7075B" w:rsidRPr="00D75938">
        <w:rPr>
          <w:sz w:val="28"/>
          <w:szCs w:val="28"/>
        </w:rPr>
        <w:t xml:space="preserve">сновную часть зарегистрированных обращений </w:t>
      </w:r>
      <w:r w:rsidR="000E2031" w:rsidRPr="00D75938">
        <w:rPr>
          <w:sz w:val="28"/>
          <w:szCs w:val="28"/>
        </w:rPr>
        <w:t xml:space="preserve">во втором </w:t>
      </w:r>
      <w:r w:rsidRPr="00D75938">
        <w:rPr>
          <w:sz w:val="28"/>
          <w:szCs w:val="28"/>
        </w:rPr>
        <w:t>квартале 2014 год</w:t>
      </w:r>
      <w:r w:rsidR="00004D5F">
        <w:rPr>
          <w:sz w:val="28"/>
          <w:szCs w:val="28"/>
        </w:rPr>
        <w:t>а</w:t>
      </w:r>
      <w:r w:rsidR="00BE0585" w:rsidRPr="00D75938">
        <w:rPr>
          <w:sz w:val="28"/>
          <w:szCs w:val="28"/>
        </w:rPr>
        <w:t xml:space="preserve"> </w:t>
      </w:r>
      <w:r w:rsidR="00A7075B" w:rsidRPr="00D75938">
        <w:rPr>
          <w:sz w:val="28"/>
          <w:szCs w:val="28"/>
        </w:rPr>
        <w:t>составили индивидуальные обращения</w:t>
      </w:r>
      <w:r w:rsidR="00CA1DA1">
        <w:rPr>
          <w:sz w:val="28"/>
          <w:szCs w:val="28"/>
        </w:rPr>
        <w:t xml:space="preserve"> – </w:t>
      </w:r>
      <w:r w:rsidR="00FD6DE3" w:rsidRPr="009C06E1">
        <w:rPr>
          <w:sz w:val="28"/>
          <w:szCs w:val="28"/>
        </w:rPr>
        <w:t>7</w:t>
      </w:r>
      <w:r w:rsidR="009C06E1" w:rsidRPr="009C06E1">
        <w:rPr>
          <w:sz w:val="28"/>
          <w:szCs w:val="28"/>
        </w:rPr>
        <w:t>7</w:t>
      </w:r>
      <w:r w:rsidR="00A7075B" w:rsidRPr="009C06E1">
        <w:rPr>
          <w:sz w:val="28"/>
          <w:szCs w:val="28"/>
        </w:rPr>
        <w:t xml:space="preserve"> %, количество коллективных обращений составило </w:t>
      </w:r>
      <w:r w:rsidR="009C06E1" w:rsidRPr="009C06E1">
        <w:rPr>
          <w:sz w:val="28"/>
          <w:szCs w:val="28"/>
        </w:rPr>
        <w:t>23</w:t>
      </w:r>
      <w:r w:rsidR="00A7075B" w:rsidRPr="009C06E1">
        <w:rPr>
          <w:sz w:val="28"/>
          <w:szCs w:val="28"/>
        </w:rPr>
        <w:t> %</w:t>
      </w:r>
      <w:r w:rsidR="00A7075B" w:rsidRPr="00D75938">
        <w:rPr>
          <w:sz w:val="28"/>
          <w:szCs w:val="28"/>
        </w:rPr>
        <w:t xml:space="preserve">. По сравнению с аналогичным периодом 2013 года количество коллективных обращений </w:t>
      </w:r>
      <w:r w:rsidR="00B20BDC" w:rsidRPr="00D75938">
        <w:rPr>
          <w:sz w:val="28"/>
          <w:szCs w:val="28"/>
        </w:rPr>
        <w:t>увеличилось</w:t>
      </w:r>
      <w:r w:rsidR="00A7075B" w:rsidRPr="00D75938">
        <w:rPr>
          <w:sz w:val="28"/>
          <w:szCs w:val="28"/>
        </w:rPr>
        <w:t xml:space="preserve"> </w:t>
      </w:r>
      <w:r w:rsidR="00FD6DE3" w:rsidRPr="00D75938">
        <w:rPr>
          <w:sz w:val="28"/>
          <w:szCs w:val="28"/>
        </w:rPr>
        <w:t xml:space="preserve">в </w:t>
      </w:r>
      <w:r w:rsidR="00D75938" w:rsidRPr="00D75938">
        <w:rPr>
          <w:sz w:val="28"/>
          <w:szCs w:val="28"/>
        </w:rPr>
        <w:t>2</w:t>
      </w:r>
      <w:r w:rsidR="00FD6DE3" w:rsidRPr="00D75938">
        <w:rPr>
          <w:sz w:val="28"/>
          <w:szCs w:val="28"/>
        </w:rPr>
        <w:t xml:space="preserve"> раза</w:t>
      </w:r>
      <w:r w:rsidR="00A7075B" w:rsidRPr="00D75938">
        <w:rPr>
          <w:sz w:val="28"/>
          <w:szCs w:val="28"/>
        </w:rPr>
        <w:t>.</w:t>
      </w:r>
      <w:r w:rsidR="008A4AA8" w:rsidRPr="00D75938">
        <w:rPr>
          <w:sz w:val="28"/>
          <w:szCs w:val="28"/>
        </w:rPr>
        <w:t xml:space="preserve"> </w:t>
      </w:r>
    </w:p>
    <w:p w:rsidR="00A81901" w:rsidRPr="00BD41B8" w:rsidRDefault="00BD41B8" w:rsidP="00BD41B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41B8">
        <w:rPr>
          <w:sz w:val="28"/>
          <w:szCs w:val="28"/>
        </w:rPr>
        <w:t xml:space="preserve">За рассматриваемый период поступило на 4 </w:t>
      </w:r>
      <w:r>
        <w:rPr>
          <w:sz w:val="28"/>
          <w:szCs w:val="28"/>
        </w:rPr>
        <w:t xml:space="preserve">повторных </w:t>
      </w:r>
      <w:r w:rsidRPr="00BD41B8">
        <w:rPr>
          <w:sz w:val="28"/>
          <w:szCs w:val="28"/>
        </w:rPr>
        <w:t xml:space="preserve">обращения больше, чем во втором квартале 2013 года. </w:t>
      </w:r>
      <w:r>
        <w:rPr>
          <w:sz w:val="28"/>
          <w:szCs w:val="28"/>
        </w:rPr>
        <w:t>К</w:t>
      </w:r>
      <w:r w:rsidRPr="00BD41B8">
        <w:rPr>
          <w:sz w:val="28"/>
          <w:szCs w:val="28"/>
        </w:rPr>
        <w:t>оличество повторных обращений составило 7 %</w:t>
      </w:r>
      <w:r>
        <w:rPr>
          <w:sz w:val="28"/>
          <w:szCs w:val="28"/>
        </w:rPr>
        <w:t xml:space="preserve"> от</w:t>
      </w:r>
      <w:r w:rsidR="00A81901" w:rsidRPr="00BD41B8">
        <w:rPr>
          <w:sz w:val="28"/>
          <w:szCs w:val="28"/>
        </w:rPr>
        <w:t xml:space="preserve"> </w:t>
      </w:r>
      <w:r w:rsidR="00724A1A" w:rsidRPr="00BD41B8">
        <w:rPr>
          <w:sz w:val="28"/>
          <w:szCs w:val="28"/>
        </w:rPr>
        <w:t xml:space="preserve">общего </w:t>
      </w:r>
      <w:r w:rsidR="00A81901" w:rsidRPr="00BD41B8">
        <w:rPr>
          <w:sz w:val="28"/>
          <w:szCs w:val="28"/>
        </w:rPr>
        <w:t xml:space="preserve">числа поступивших </w:t>
      </w:r>
      <w:r w:rsidRPr="00BD41B8">
        <w:rPr>
          <w:sz w:val="28"/>
          <w:szCs w:val="28"/>
        </w:rPr>
        <w:t xml:space="preserve">во втором квартале 2014 года </w:t>
      </w:r>
      <w:r w:rsidR="00A81901" w:rsidRPr="00BD41B8">
        <w:rPr>
          <w:sz w:val="28"/>
          <w:szCs w:val="28"/>
        </w:rPr>
        <w:t>письменных обращений. При</w:t>
      </w:r>
      <w:r w:rsidR="00552EFE" w:rsidRPr="00BD41B8">
        <w:rPr>
          <w:sz w:val="28"/>
          <w:szCs w:val="28"/>
        </w:rPr>
        <w:t xml:space="preserve">чиной </w:t>
      </w:r>
      <w:r w:rsidR="00A81901" w:rsidRPr="00BD41B8">
        <w:rPr>
          <w:sz w:val="28"/>
          <w:szCs w:val="28"/>
        </w:rPr>
        <w:t xml:space="preserve">подачи повторных обращений явилось несогласие заявителей с полученным ответом, несмотря на то что на все обращения одних и тех же корреспондентов по </w:t>
      </w:r>
      <w:r w:rsidR="00552EFE" w:rsidRPr="00BD41B8">
        <w:rPr>
          <w:sz w:val="28"/>
          <w:szCs w:val="28"/>
        </w:rPr>
        <w:t xml:space="preserve">одним и тем же </w:t>
      </w:r>
      <w:r w:rsidR="00A81901" w:rsidRPr="00BD41B8">
        <w:rPr>
          <w:sz w:val="28"/>
          <w:szCs w:val="28"/>
        </w:rPr>
        <w:t>вопросам ранее были предоставлены исчерпывающие ответы.</w:t>
      </w:r>
    </w:p>
    <w:p w:rsidR="00A81901" w:rsidRPr="00A81901" w:rsidRDefault="00A81901" w:rsidP="008E1C83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552"/>
        <w:gridCol w:w="3402"/>
        <w:gridCol w:w="3685"/>
      </w:tblGrid>
      <w:tr w:rsidR="000E2031" w:rsidTr="00426E1A">
        <w:trPr>
          <w:trHeight w:val="449"/>
        </w:trPr>
        <w:tc>
          <w:tcPr>
            <w:tcW w:w="2552" w:type="dxa"/>
            <w:vMerge w:val="restart"/>
            <w:vAlign w:val="center"/>
          </w:tcPr>
          <w:p w:rsidR="000E2031" w:rsidRDefault="000E2031" w:rsidP="008B5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обращения</w:t>
            </w:r>
          </w:p>
        </w:tc>
        <w:tc>
          <w:tcPr>
            <w:tcW w:w="7087" w:type="dxa"/>
            <w:gridSpan w:val="2"/>
            <w:vAlign w:val="center"/>
          </w:tcPr>
          <w:p w:rsidR="000E2031" w:rsidRDefault="000E2031" w:rsidP="003D1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F74ED0" w:rsidTr="00F74ED0">
        <w:trPr>
          <w:trHeight w:val="528"/>
        </w:trPr>
        <w:tc>
          <w:tcPr>
            <w:tcW w:w="2552" w:type="dxa"/>
            <w:vMerge/>
            <w:vAlign w:val="center"/>
          </w:tcPr>
          <w:p w:rsidR="00F74ED0" w:rsidRDefault="00F74ED0" w:rsidP="003D13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74ED0" w:rsidRPr="003C32A2" w:rsidRDefault="00F74ED0" w:rsidP="000E2031">
            <w:pPr>
              <w:jc w:val="center"/>
              <w:rPr>
                <w:sz w:val="28"/>
                <w:szCs w:val="28"/>
              </w:rPr>
            </w:pPr>
            <w:r w:rsidRPr="003C32A2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3C32A2">
              <w:rPr>
                <w:sz w:val="28"/>
                <w:szCs w:val="28"/>
                <w:lang w:val="en-US"/>
              </w:rPr>
              <w:t xml:space="preserve"> </w:t>
            </w:r>
            <w:r w:rsidRPr="003C32A2">
              <w:rPr>
                <w:sz w:val="28"/>
                <w:szCs w:val="28"/>
              </w:rPr>
              <w:t>квартал 2013 г.</w:t>
            </w:r>
          </w:p>
        </w:tc>
        <w:tc>
          <w:tcPr>
            <w:tcW w:w="3685" w:type="dxa"/>
            <w:vAlign w:val="center"/>
          </w:tcPr>
          <w:p w:rsidR="00F74ED0" w:rsidRDefault="00F74ED0" w:rsidP="006324B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 w:rsidRPr="005870BF">
              <w:rPr>
                <w:sz w:val="28"/>
                <w:szCs w:val="28"/>
              </w:rPr>
              <w:t>квартал 2014 г</w:t>
            </w:r>
            <w:r>
              <w:rPr>
                <w:sz w:val="28"/>
                <w:szCs w:val="28"/>
              </w:rPr>
              <w:t>.</w:t>
            </w:r>
          </w:p>
        </w:tc>
      </w:tr>
      <w:tr w:rsidR="00F74ED0" w:rsidTr="00F91621">
        <w:tc>
          <w:tcPr>
            <w:tcW w:w="2552" w:type="dxa"/>
          </w:tcPr>
          <w:p w:rsidR="00F74ED0" w:rsidRDefault="00F74ED0" w:rsidP="008B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3402" w:type="dxa"/>
            <w:vAlign w:val="center"/>
          </w:tcPr>
          <w:p w:rsidR="00F74ED0" w:rsidRPr="003C32A2" w:rsidRDefault="00246843" w:rsidP="00F91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685" w:type="dxa"/>
            <w:vAlign w:val="center"/>
          </w:tcPr>
          <w:p w:rsidR="00F74ED0" w:rsidRDefault="00F74ED0" w:rsidP="00F91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F74ED0" w:rsidTr="00F91621">
        <w:tc>
          <w:tcPr>
            <w:tcW w:w="2552" w:type="dxa"/>
          </w:tcPr>
          <w:p w:rsidR="00F74ED0" w:rsidRDefault="00F74ED0" w:rsidP="008B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Коллективное</w:t>
            </w:r>
          </w:p>
        </w:tc>
        <w:tc>
          <w:tcPr>
            <w:tcW w:w="3402" w:type="dxa"/>
            <w:vAlign w:val="center"/>
          </w:tcPr>
          <w:p w:rsidR="00F74ED0" w:rsidRPr="003C32A2" w:rsidRDefault="00246843" w:rsidP="00F91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5" w:type="dxa"/>
            <w:vAlign w:val="center"/>
          </w:tcPr>
          <w:p w:rsidR="00F74ED0" w:rsidRDefault="00F74ED0" w:rsidP="00F91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F74ED0" w:rsidTr="00F91621">
        <w:tc>
          <w:tcPr>
            <w:tcW w:w="2552" w:type="dxa"/>
          </w:tcPr>
          <w:p w:rsidR="00F74ED0" w:rsidRDefault="00F74ED0" w:rsidP="008B5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</w:t>
            </w:r>
          </w:p>
        </w:tc>
        <w:tc>
          <w:tcPr>
            <w:tcW w:w="3402" w:type="dxa"/>
            <w:vAlign w:val="center"/>
          </w:tcPr>
          <w:p w:rsidR="00F74ED0" w:rsidRPr="003C32A2" w:rsidRDefault="005E2805" w:rsidP="00F91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:rsidR="00F74ED0" w:rsidRDefault="00F74ED0" w:rsidP="00F91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871FFE" w:rsidRDefault="00871FFE" w:rsidP="008E1C83">
      <w:pPr>
        <w:ind w:firstLine="709"/>
        <w:jc w:val="both"/>
        <w:rPr>
          <w:sz w:val="28"/>
          <w:szCs w:val="28"/>
        </w:rPr>
      </w:pPr>
    </w:p>
    <w:p w:rsidR="00A7075B" w:rsidRPr="009C06E1" w:rsidRDefault="00A7075B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Анонимных обращений в адрес Архангельского областного Собрания депутатов не </w:t>
      </w:r>
      <w:r w:rsidR="004A6076">
        <w:rPr>
          <w:sz w:val="28"/>
          <w:szCs w:val="28"/>
        </w:rPr>
        <w:t>поступало</w:t>
      </w:r>
      <w:r>
        <w:rPr>
          <w:sz w:val="28"/>
          <w:szCs w:val="28"/>
        </w:rPr>
        <w:t xml:space="preserve">. </w:t>
      </w:r>
    </w:p>
    <w:p w:rsidR="00426E1A" w:rsidRDefault="00724A1A" w:rsidP="00724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A1A">
        <w:rPr>
          <w:sz w:val="28"/>
          <w:szCs w:val="28"/>
        </w:rPr>
        <w:t>В</w:t>
      </w:r>
      <w:r w:rsidR="00607F3A" w:rsidRPr="00724A1A">
        <w:rPr>
          <w:sz w:val="28"/>
          <w:szCs w:val="28"/>
        </w:rPr>
        <w:t>о втором квартале</w:t>
      </w:r>
      <w:r w:rsidR="00607F3A" w:rsidRPr="00607F3A">
        <w:rPr>
          <w:sz w:val="28"/>
          <w:szCs w:val="28"/>
        </w:rPr>
        <w:t xml:space="preserve"> </w:t>
      </w:r>
      <w:r w:rsidR="00246843" w:rsidRPr="00607F3A">
        <w:rPr>
          <w:sz w:val="28"/>
          <w:szCs w:val="28"/>
        </w:rPr>
        <w:t xml:space="preserve">2014 года наблюдается снижение числа </w:t>
      </w:r>
      <w:r w:rsidR="00246843" w:rsidRPr="00607F3A">
        <w:rPr>
          <w:bCs/>
          <w:sz w:val="28"/>
          <w:szCs w:val="28"/>
        </w:rPr>
        <w:t>обращений</w:t>
      </w:r>
      <w:r w:rsidR="00246843" w:rsidRPr="00607F3A">
        <w:rPr>
          <w:sz w:val="28"/>
          <w:szCs w:val="28"/>
        </w:rPr>
        <w:t xml:space="preserve">, поступивших </w:t>
      </w:r>
      <w:r w:rsidR="00607F3A" w:rsidRPr="00607F3A">
        <w:rPr>
          <w:sz w:val="28"/>
          <w:szCs w:val="28"/>
        </w:rPr>
        <w:t xml:space="preserve">в адрес </w:t>
      </w:r>
      <w:r w:rsidR="00607F3A">
        <w:rPr>
          <w:sz w:val="28"/>
          <w:szCs w:val="28"/>
        </w:rPr>
        <w:t>регионального парламента</w:t>
      </w:r>
      <w:r w:rsidR="00607F3A" w:rsidRPr="00607F3A">
        <w:rPr>
          <w:sz w:val="28"/>
          <w:szCs w:val="28"/>
        </w:rPr>
        <w:t xml:space="preserve"> </w:t>
      </w:r>
      <w:r w:rsidR="00246843" w:rsidRPr="00607F3A">
        <w:rPr>
          <w:sz w:val="28"/>
          <w:szCs w:val="28"/>
        </w:rPr>
        <w:t xml:space="preserve">посредством </w:t>
      </w:r>
      <w:r w:rsidR="00246843" w:rsidRPr="00607F3A">
        <w:rPr>
          <w:bCs/>
          <w:sz w:val="28"/>
          <w:szCs w:val="28"/>
        </w:rPr>
        <w:t>почтового</w:t>
      </w:r>
      <w:r w:rsidR="00246843" w:rsidRPr="00607F3A">
        <w:rPr>
          <w:sz w:val="28"/>
          <w:szCs w:val="28"/>
        </w:rPr>
        <w:t xml:space="preserve"> отправления, поскольку </w:t>
      </w:r>
      <w:r w:rsidR="00246843" w:rsidRPr="00607F3A">
        <w:rPr>
          <w:bCs/>
          <w:sz w:val="28"/>
          <w:szCs w:val="28"/>
        </w:rPr>
        <w:t>граждане</w:t>
      </w:r>
      <w:r w:rsidR="00246843" w:rsidRPr="00607F3A">
        <w:rPr>
          <w:sz w:val="28"/>
          <w:szCs w:val="28"/>
        </w:rPr>
        <w:t xml:space="preserve"> </w:t>
      </w:r>
      <w:r w:rsidR="00246843" w:rsidRPr="00607F3A">
        <w:rPr>
          <w:bCs/>
          <w:sz w:val="28"/>
          <w:szCs w:val="28"/>
        </w:rPr>
        <w:t>все</w:t>
      </w:r>
      <w:r w:rsidR="00246843" w:rsidRPr="00607F3A">
        <w:rPr>
          <w:sz w:val="28"/>
          <w:szCs w:val="28"/>
        </w:rPr>
        <w:t xml:space="preserve"> </w:t>
      </w:r>
      <w:r w:rsidR="00246843" w:rsidRPr="00607F3A">
        <w:rPr>
          <w:bCs/>
          <w:sz w:val="28"/>
          <w:szCs w:val="28"/>
        </w:rPr>
        <w:t>чаще</w:t>
      </w:r>
      <w:r w:rsidR="00246843" w:rsidRPr="00607F3A">
        <w:rPr>
          <w:sz w:val="28"/>
          <w:szCs w:val="28"/>
        </w:rPr>
        <w:t xml:space="preserve"> </w:t>
      </w:r>
      <w:r w:rsidR="00246843" w:rsidRPr="00607F3A">
        <w:rPr>
          <w:bCs/>
          <w:sz w:val="28"/>
          <w:szCs w:val="28"/>
        </w:rPr>
        <w:t>стали</w:t>
      </w:r>
      <w:r w:rsidR="00246843" w:rsidRPr="00607F3A">
        <w:rPr>
          <w:sz w:val="28"/>
          <w:szCs w:val="28"/>
        </w:rPr>
        <w:t xml:space="preserve"> использовать возможность </w:t>
      </w:r>
      <w:r w:rsidR="00607F3A" w:rsidRPr="00607F3A">
        <w:rPr>
          <w:sz w:val="28"/>
          <w:szCs w:val="28"/>
        </w:rPr>
        <w:t xml:space="preserve">направления обращений по электронной почте либо через </w:t>
      </w:r>
      <w:r w:rsidR="00607F3A" w:rsidRPr="00607F3A">
        <w:rPr>
          <w:rStyle w:val="a6"/>
          <w:b w:val="0"/>
          <w:sz w:val="28"/>
          <w:szCs w:val="28"/>
        </w:rPr>
        <w:t>раздел «Интернет-приемная» официального сайта Архангельского областного Собрания депутатов в информационно-телекоммуникационной сети «Интернет»</w:t>
      </w:r>
      <w:r w:rsidR="00607F3A" w:rsidRPr="00607F3A">
        <w:rPr>
          <w:sz w:val="28"/>
          <w:szCs w:val="28"/>
        </w:rPr>
        <w:t xml:space="preserve">. </w:t>
      </w:r>
    </w:p>
    <w:p w:rsidR="00724A1A" w:rsidRDefault="00724A1A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4A1A" w:rsidRPr="00607F3A" w:rsidRDefault="00724A1A" w:rsidP="008E1C8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A38A0" w:rsidRPr="00724A1A" w:rsidRDefault="00C81F66" w:rsidP="00607F3A">
      <w:pPr>
        <w:ind w:firstLine="709"/>
        <w:jc w:val="both"/>
        <w:rPr>
          <w:sz w:val="28"/>
          <w:szCs w:val="28"/>
        </w:rPr>
      </w:pPr>
      <w:r w:rsidRPr="001608E1">
        <w:rPr>
          <w:sz w:val="28"/>
          <w:szCs w:val="28"/>
        </w:rPr>
        <w:lastRenderedPageBreak/>
        <w:t xml:space="preserve">Небольшая часть </w:t>
      </w:r>
      <w:r w:rsidR="00B00C3C">
        <w:rPr>
          <w:sz w:val="28"/>
          <w:szCs w:val="28"/>
        </w:rPr>
        <w:t>письменных</w:t>
      </w:r>
      <w:r w:rsidRPr="001608E1">
        <w:rPr>
          <w:sz w:val="28"/>
          <w:szCs w:val="28"/>
        </w:rPr>
        <w:t xml:space="preserve"> обращений, по сравнению с другими способами доставки, была принята на личных приемах, проводившихся в приемной областного Собрания. </w:t>
      </w:r>
      <w:r w:rsidR="00DC3DE8">
        <w:rPr>
          <w:sz w:val="28"/>
          <w:szCs w:val="28"/>
        </w:rPr>
        <w:t>Вместе с тем</w:t>
      </w:r>
      <w:r w:rsidR="00607F3A">
        <w:rPr>
          <w:sz w:val="28"/>
          <w:szCs w:val="28"/>
        </w:rPr>
        <w:t xml:space="preserve"> </w:t>
      </w:r>
      <w:r w:rsidR="00607F3A" w:rsidRPr="00724A1A">
        <w:rPr>
          <w:sz w:val="28"/>
          <w:szCs w:val="28"/>
        </w:rPr>
        <w:t xml:space="preserve">по сравнению со вторым </w:t>
      </w:r>
      <w:r w:rsidR="00DC3DE8" w:rsidRPr="00724A1A">
        <w:rPr>
          <w:sz w:val="28"/>
          <w:szCs w:val="28"/>
        </w:rPr>
        <w:t>кварталом 2013 года во втором квартале текущего года</w:t>
      </w:r>
      <w:r w:rsidRPr="00724A1A">
        <w:rPr>
          <w:sz w:val="28"/>
          <w:szCs w:val="28"/>
        </w:rPr>
        <w:t xml:space="preserve"> количеств</w:t>
      </w:r>
      <w:r w:rsidR="00607F3A" w:rsidRPr="00724A1A">
        <w:rPr>
          <w:sz w:val="28"/>
          <w:szCs w:val="28"/>
        </w:rPr>
        <w:t xml:space="preserve">о </w:t>
      </w:r>
      <w:r w:rsidRPr="00724A1A">
        <w:rPr>
          <w:sz w:val="28"/>
          <w:szCs w:val="28"/>
        </w:rPr>
        <w:t>граждан, обратившихся на личный прием</w:t>
      </w:r>
      <w:r w:rsidR="00724A1A" w:rsidRPr="00724A1A">
        <w:rPr>
          <w:sz w:val="28"/>
          <w:szCs w:val="28"/>
        </w:rPr>
        <w:t xml:space="preserve"> и передавших обращения нарочным </w:t>
      </w:r>
      <w:r w:rsidR="00724A1A">
        <w:rPr>
          <w:sz w:val="28"/>
          <w:szCs w:val="28"/>
        </w:rPr>
        <w:t>способом</w:t>
      </w:r>
      <w:r w:rsidR="00607F3A" w:rsidRPr="00724A1A">
        <w:rPr>
          <w:sz w:val="28"/>
          <w:szCs w:val="28"/>
        </w:rPr>
        <w:t>, увеличилось</w:t>
      </w:r>
      <w:r w:rsidR="00DC3DE8" w:rsidRPr="00724A1A">
        <w:rPr>
          <w:sz w:val="28"/>
          <w:szCs w:val="28"/>
        </w:rPr>
        <w:t>.</w:t>
      </w:r>
      <w:r w:rsidR="00607F3A" w:rsidRPr="00724A1A">
        <w:rPr>
          <w:sz w:val="28"/>
          <w:szCs w:val="28"/>
        </w:rPr>
        <w:t xml:space="preserve"> </w:t>
      </w:r>
      <w:r w:rsidR="000A38A0" w:rsidRPr="00724A1A">
        <w:rPr>
          <w:sz w:val="28"/>
          <w:szCs w:val="28"/>
        </w:rPr>
        <w:t xml:space="preserve"> </w:t>
      </w:r>
    </w:p>
    <w:p w:rsidR="005E2805" w:rsidRDefault="005E2805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969"/>
        <w:gridCol w:w="2694"/>
        <w:gridCol w:w="2976"/>
      </w:tblGrid>
      <w:tr w:rsidR="00246843" w:rsidTr="00F91621">
        <w:trPr>
          <w:trHeight w:val="569"/>
        </w:trPr>
        <w:tc>
          <w:tcPr>
            <w:tcW w:w="3969" w:type="dxa"/>
            <w:vMerge w:val="restart"/>
            <w:vAlign w:val="center"/>
          </w:tcPr>
          <w:p w:rsidR="00246843" w:rsidRDefault="00246843" w:rsidP="00743D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Вид доставки обращения</w:t>
            </w:r>
          </w:p>
        </w:tc>
        <w:tc>
          <w:tcPr>
            <w:tcW w:w="5670" w:type="dxa"/>
            <w:gridSpan w:val="2"/>
            <w:vAlign w:val="center"/>
          </w:tcPr>
          <w:p w:rsidR="00246843" w:rsidRDefault="00246843" w:rsidP="00743D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246843" w:rsidTr="00F91621">
        <w:trPr>
          <w:trHeight w:val="548"/>
        </w:trPr>
        <w:tc>
          <w:tcPr>
            <w:tcW w:w="3969" w:type="dxa"/>
            <w:vMerge/>
            <w:vAlign w:val="center"/>
          </w:tcPr>
          <w:p w:rsidR="00246843" w:rsidRDefault="00246843" w:rsidP="00743D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246843" w:rsidRDefault="00246843" w:rsidP="00524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квартал 2013 г</w:t>
            </w:r>
            <w:r w:rsidR="00524099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46843" w:rsidRDefault="00246843" w:rsidP="00524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 2014 г</w:t>
            </w:r>
            <w:r w:rsidR="00524099">
              <w:rPr>
                <w:sz w:val="28"/>
                <w:szCs w:val="28"/>
              </w:rPr>
              <w:t>.</w:t>
            </w:r>
          </w:p>
        </w:tc>
      </w:tr>
      <w:tr w:rsidR="00246843" w:rsidTr="00F91621">
        <w:tc>
          <w:tcPr>
            <w:tcW w:w="3969" w:type="dxa"/>
            <w:vAlign w:val="center"/>
          </w:tcPr>
          <w:p w:rsidR="00246843" w:rsidRPr="00283B8C" w:rsidRDefault="00246843" w:rsidP="00743DC1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 xml:space="preserve">По каналам электронной связи </w:t>
            </w:r>
          </w:p>
        </w:tc>
        <w:tc>
          <w:tcPr>
            <w:tcW w:w="2694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2976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</w:t>
            </w:r>
          </w:p>
        </w:tc>
      </w:tr>
      <w:tr w:rsidR="00246843" w:rsidTr="00F91621">
        <w:tc>
          <w:tcPr>
            <w:tcW w:w="3969" w:type="dxa"/>
            <w:vAlign w:val="center"/>
          </w:tcPr>
          <w:p w:rsidR="00246843" w:rsidRPr="00283B8C" w:rsidRDefault="00246843" w:rsidP="00743DC1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В ходе личного приема</w:t>
            </w:r>
          </w:p>
        </w:tc>
        <w:tc>
          <w:tcPr>
            <w:tcW w:w="2694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2976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</w:tr>
      <w:tr w:rsidR="00246843" w:rsidTr="00F91621">
        <w:tc>
          <w:tcPr>
            <w:tcW w:w="3969" w:type="dxa"/>
            <w:vAlign w:val="center"/>
          </w:tcPr>
          <w:p w:rsidR="00246843" w:rsidRPr="00283B8C" w:rsidRDefault="00246843" w:rsidP="00743DC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Письмо</w:t>
            </w:r>
            <w:r>
              <w:rPr>
                <w:rStyle w:val="a6"/>
                <w:b w:val="0"/>
                <w:sz w:val="28"/>
                <w:szCs w:val="28"/>
              </w:rPr>
              <w:t>м</w:t>
            </w:r>
          </w:p>
        </w:tc>
        <w:tc>
          <w:tcPr>
            <w:tcW w:w="2694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2976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246843" w:rsidTr="00F91621">
        <w:tc>
          <w:tcPr>
            <w:tcW w:w="3969" w:type="dxa"/>
            <w:vAlign w:val="center"/>
          </w:tcPr>
          <w:p w:rsidR="00246843" w:rsidRPr="00283B8C" w:rsidRDefault="00246843" w:rsidP="00743DC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Заказн</w:t>
            </w:r>
            <w:r>
              <w:rPr>
                <w:rStyle w:val="a6"/>
                <w:b w:val="0"/>
                <w:sz w:val="28"/>
                <w:szCs w:val="28"/>
              </w:rPr>
              <w:t>ым</w:t>
            </w:r>
            <w:r w:rsidRPr="00283B8C">
              <w:rPr>
                <w:rStyle w:val="a6"/>
                <w:b w:val="0"/>
                <w:sz w:val="28"/>
                <w:szCs w:val="28"/>
              </w:rPr>
              <w:t xml:space="preserve"> письм</w:t>
            </w:r>
            <w:r>
              <w:rPr>
                <w:rStyle w:val="a6"/>
                <w:b w:val="0"/>
                <w:sz w:val="28"/>
                <w:szCs w:val="28"/>
              </w:rPr>
              <w:t>ом</w:t>
            </w:r>
          </w:p>
        </w:tc>
        <w:tc>
          <w:tcPr>
            <w:tcW w:w="2694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2976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246843" w:rsidTr="00F91621">
        <w:tc>
          <w:tcPr>
            <w:tcW w:w="3969" w:type="dxa"/>
            <w:vAlign w:val="center"/>
          </w:tcPr>
          <w:p w:rsidR="00246843" w:rsidRPr="00283B8C" w:rsidRDefault="00246843" w:rsidP="00743DC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Нарочны</w:t>
            </w:r>
            <w:r>
              <w:rPr>
                <w:rStyle w:val="a6"/>
                <w:b w:val="0"/>
                <w:sz w:val="28"/>
                <w:szCs w:val="28"/>
              </w:rPr>
              <w:t>м</w:t>
            </w:r>
          </w:p>
        </w:tc>
        <w:tc>
          <w:tcPr>
            <w:tcW w:w="2694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76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</w:tr>
      <w:tr w:rsidR="00246843" w:rsidTr="00F91621">
        <w:tc>
          <w:tcPr>
            <w:tcW w:w="3969" w:type="dxa"/>
            <w:vAlign w:val="center"/>
          </w:tcPr>
          <w:p w:rsidR="00246843" w:rsidRPr="00283B8C" w:rsidRDefault="00246843" w:rsidP="00743DC1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Факсимильная связь</w:t>
            </w:r>
          </w:p>
        </w:tc>
        <w:tc>
          <w:tcPr>
            <w:tcW w:w="2694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76" w:type="dxa"/>
            <w:vAlign w:val="center"/>
          </w:tcPr>
          <w:p w:rsidR="00246843" w:rsidRPr="00246843" w:rsidRDefault="00246843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5E2805" w:rsidRDefault="005E2805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p w:rsidR="00CA3D2A" w:rsidRDefault="0027271A" w:rsidP="004D3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Pr="00D63B61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втором квартале 2014</w:t>
      </w:r>
      <w:r w:rsidRPr="00D63B61">
        <w:rPr>
          <w:sz w:val="28"/>
          <w:szCs w:val="28"/>
        </w:rPr>
        <w:t xml:space="preserve"> года </w:t>
      </w:r>
      <w:r w:rsidR="00E220B4" w:rsidRPr="00642522">
        <w:rPr>
          <w:sz w:val="28"/>
          <w:szCs w:val="28"/>
        </w:rPr>
        <w:t>обращения граждан</w:t>
      </w:r>
      <w:r w:rsidR="00B20BDC" w:rsidRPr="00642522">
        <w:rPr>
          <w:sz w:val="28"/>
          <w:szCs w:val="28"/>
        </w:rPr>
        <w:t xml:space="preserve"> с указанием места жительства</w:t>
      </w:r>
      <w:r w:rsidR="00E220B4" w:rsidRPr="00D63B61">
        <w:rPr>
          <w:sz w:val="28"/>
          <w:szCs w:val="28"/>
        </w:rPr>
        <w:t xml:space="preserve"> </w:t>
      </w:r>
      <w:r w:rsidR="00CE5499">
        <w:rPr>
          <w:sz w:val="28"/>
          <w:szCs w:val="28"/>
        </w:rPr>
        <w:t xml:space="preserve">поступили </w:t>
      </w:r>
      <w:r w:rsidR="00E220B4">
        <w:rPr>
          <w:sz w:val="28"/>
          <w:szCs w:val="28"/>
        </w:rPr>
        <w:t>в Архангельское областное Собрание депутатов</w:t>
      </w:r>
      <w:r w:rsidR="00E220B4" w:rsidRPr="00D63B61">
        <w:rPr>
          <w:sz w:val="28"/>
          <w:szCs w:val="28"/>
        </w:rPr>
        <w:t xml:space="preserve"> из </w:t>
      </w:r>
      <w:r w:rsidR="004D3429">
        <w:rPr>
          <w:sz w:val="28"/>
          <w:szCs w:val="28"/>
        </w:rPr>
        <w:t xml:space="preserve">6 </w:t>
      </w:r>
      <w:r w:rsidR="00E220B4" w:rsidRPr="00692B01">
        <w:rPr>
          <w:sz w:val="28"/>
          <w:szCs w:val="28"/>
        </w:rPr>
        <w:t>городских округов</w:t>
      </w:r>
      <w:r w:rsidR="009263E9" w:rsidRPr="00692B01">
        <w:rPr>
          <w:sz w:val="28"/>
          <w:szCs w:val="28"/>
        </w:rPr>
        <w:t xml:space="preserve">, </w:t>
      </w:r>
      <w:r w:rsidR="000A38A0" w:rsidRPr="00692B01">
        <w:rPr>
          <w:sz w:val="28"/>
          <w:szCs w:val="28"/>
        </w:rPr>
        <w:t>1</w:t>
      </w:r>
      <w:r w:rsidR="004D3429">
        <w:rPr>
          <w:sz w:val="28"/>
          <w:szCs w:val="28"/>
        </w:rPr>
        <w:t>4</w:t>
      </w:r>
      <w:r w:rsidR="00E220B4" w:rsidRPr="00692B01">
        <w:rPr>
          <w:sz w:val="28"/>
          <w:szCs w:val="28"/>
        </w:rPr>
        <w:t xml:space="preserve"> муниципальных районов</w:t>
      </w:r>
      <w:r w:rsidR="00E220B4" w:rsidRPr="00D63B61">
        <w:rPr>
          <w:sz w:val="28"/>
          <w:szCs w:val="28"/>
        </w:rPr>
        <w:t xml:space="preserve"> </w:t>
      </w:r>
      <w:r w:rsidR="009263E9">
        <w:rPr>
          <w:sz w:val="28"/>
          <w:szCs w:val="28"/>
        </w:rPr>
        <w:t>Архангельской области</w:t>
      </w:r>
      <w:r w:rsidR="00E220B4" w:rsidRPr="00D63B61">
        <w:rPr>
          <w:sz w:val="28"/>
          <w:szCs w:val="28"/>
        </w:rPr>
        <w:t xml:space="preserve">, </w:t>
      </w:r>
      <w:r w:rsidR="004D3429">
        <w:rPr>
          <w:sz w:val="28"/>
          <w:szCs w:val="28"/>
        </w:rPr>
        <w:t>6</w:t>
      </w:r>
      <w:r w:rsidR="00E220B4" w:rsidRPr="00D63B61">
        <w:rPr>
          <w:sz w:val="28"/>
          <w:szCs w:val="28"/>
        </w:rPr>
        <w:t xml:space="preserve"> субъектов Российской Федерации</w:t>
      </w:r>
      <w:r w:rsidR="00D04DB6">
        <w:rPr>
          <w:sz w:val="28"/>
          <w:szCs w:val="28"/>
        </w:rPr>
        <w:t xml:space="preserve"> (</w:t>
      </w:r>
      <w:r w:rsidR="00692B01">
        <w:rPr>
          <w:sz w:val="28"/>
          <w:szCs w:val="28"/>
        </w:rPr>
        <w:t xml:space="preserve">г. </w:t>
      </w:r>
      <w:r w:rsidR="00D04DB6">
        <w:rPr>
          <w:sz w:val="28"/>
          <w:szCs w:val="28"/>
        </w:rPr>
        <w:t>Москва,</w:t>
      </w:r>
      <w:r w:rsidR="00692B01">
        <w:rPr>
          <w:sz w:val="28"/>
          <w:szCs w:val="28"/>
        </w:rPr>
        <w:t xml:space="preserve"> г. </w:t>
      </w:r>
      <w:r w:rsidR="00E629BE">
        <w:rPr>
          <w:sz w:val="28"/>
          <w:szCs w:val="28"/>
        </w:rPr>
        <w:t>Великий Устюг</w:t>
      </w:r>
      <w:r w:rsidR="00D04DB6">
        <w:rPr>
          <w:sz w:val="28"/>
          <w:szCs w:val="28"/>
        </w:rPr>
        <w:t xml:space="preserve">, г. </w:t>
      </w:r>
      <w:r w:rsidR="00E629BE">
        <w:rPr>
          <w:sz w:val="28"/>
          <w:szCs w:val="28"/>
        </w:rPr>
        <w:t>Тула</w:t>
      </w:r>
      <w:r w:rsidR="00D04D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</w:t>
      </w:r>
      <w:r w:rsidR="00D04DB6">
        <w:rPr>
          <w:sz w:val="28"/>
          <w:szCs w:val="28"/>
        </w:rPr>
        <w:t xml:space="preserve">г. </w:t>
      </w:r>
      <w:r w:rsidR="00E629BE">
        <w:rPr>
          <w:sz w:val="28"/>
          <w:szCs w:val="28"/>
        </w:rPr>
        <w:t>Орел</w:t>
      </w:r>
      <w:r w:rsidR="000A38A0">
        <w:rPr>
          <w:sz w:val="28"/>
          <w:szCs w:val="28"/>
        </w:rPr>
        <w:t xml:space="preserve">, </w:t>
      </w:r>
      <w:r w:rsidR="00E629BE">
        <w:rPr>
          <w:sz w:val="28"/>
          <w:szCs w:val="28"/>
        </w:rPr>
        <w:t>Хабаровский край</w:t>
      </w:r>
      <w:r>
        <w:rPr>
          <w:sz w:val="28"/>
          <w:szCs w:val="28"/>
        </w:rPr>
        <w:t>, Алтайский край</w:t>
      </w:r>
      <w:r w:rsidR="00D04DB6">
        <w:rPr>
          <w:sz w:val="28"/>
          <w:szCs w:val="28"/>
        </w:rPr>
        <w:t>)</w:t>
      </w:r>
      <w:r w:rsidR="00E629BE">
        <w:rPr>
          <w:sz w:val="28"/>
          <w:szCs w:val="28"/>
        </w:rPr>
        <w:t xml:space="preserve">, </w:t>
      </w:r>
      <w:r w:rsidR="00E629BE" w:rsidRPr="00A55F28">
        <w:rPr>
          <w:sz w:val="28"/>
          <w:szCs w:val="28"/>
        </w:rPr>
        <w:t xml:space="preserve">2 </w:t>
      </w:r>
      <w:r w:rsidR="003F7712" w:rsidRPr="00A55F28">
        <w:rPr>
          <w:sz w:val="28"/>
          <w:szCs w:val="28"/>
        </w:rPr>
        <w:t>из-за рубежа</w:t>
      </w:r>
      <w:r w:rsidR="00E629BE">
        <w:rPr>
          <w:sz w:val="28"/>
          <w:szCs w:val="28"/>
        </w:rPr>
        <w:t xml:space="preserve"> (Украина, Республика Беларусь)</w:t>
      </w:r>
      <w:r w:rsidR="009263E9">
        <w:rPr>
          <w:sz w:val="28"/>
          <w:szCs w:val="28"/>
        </w:rPr>
        <w:t xml:space="preserve">. </w:t>
      </w:r>
      <w:r w:rsidR="00E220B4" w:rsidRPr="00D63B61">
        <w:rPr>
          <w:sz w:val="28"/>
          <w:szCs w:val="28"/>
        </w:rPr>
        <w:t xml:space="preserve">В направлении писем активнее всего </w:t>
      </w:r>
      <w:r w:rsidR="009263E9">
        <w:rPr>
          <w:sz w:val="28"/>
          <w:szCs w:val="28"/>
        </w:rPr>
        <w:t>в указанный период</w:t>
      </w:r>
      <w:r w:rsidR="00E220B4" w:rsidRPr="00D63B61">
        <w:rPr>
          <w:sz w:val="28"/>
          <w:szCs w:val="28"/>
        </w:rPr>
        <w:t xml:space="preserve"> проявили себя жители г</w:t>
      </w:r>
      <w:r w:rsidR="00E220B4">
        <w:rPr>
          <w:sz w:val="28"/>
          <w:szCs w:val="28"/>
        </w:rPr>
        <w:t>ородов Архангельска, Северодвинска</w:t>
      </w:r>
      <w:r w:rsidR="00CE5499">
        <w:rPr>
          <w:sz w:val="28"/>
          <w:szCs w:val="28"/>
        </w:rPr>
        <w:t xml:space="preserve">, </w:t>
      </w:r>
      <w:r w:rsidR="004D3429">
        <w:rPr>
          <w:sz w:val="28"/>
          <w:szCs w:val="28"/>
        </w:rPr>
        <w:t xml:space="preserve">Котласа, </w:t>
      </w:r>
      <w:r w:rsidR="00CE5499">
        <w:rPr>
          <w:sz w:val="28"/>
          <w:szCs w:val="28"/>
        </w:rPr>
        <w:t xml:space="preserve">а также </w:t>
      </w:r>
      <w:r w:rsidR="00E220B4">
        <w:rPr>
          <w:sz w:val="28"/>
          <w:szCs w:val="28"/>
        </w:rPr>
        <w:t>Вельского</w:t>
      </w:r>
      <w:r w:rsidR="00BD41B8">
        <w:rPr>
          <w:sz w:val="28"/>
          <w:szCs w:val="28"/>
        </w:rPr>
        <w:t xml:space="preserve"> и</w:t>
      </w:r>
      <w:r w:rsidR="00E220B4">
        <w:rPr>
          <w:sz w:val="28"/>
          <w:szCs w:val="28"/>
        </w:rPr>
        <w:t xml:space="preserve"> </w:t>
      </w:r>
      <w:r w:rsidR="00FD6DE3">
        <w:rPr>
          <w:sz w:val="28"/>
          <w:szCs w:val="28"/>
        </w:rPr>
        <w:t>Пинежского</w:t>
      </w:r>
      <w:r w:rsidR="00CE5499">
        <w:rPr>
          <w:sz w:val="28"/>
          <w:szCs w:val="28"/>
        </w:rPr>
        <w:t xml:space="preserve"> </w:t>
      </w:r>
      <w:r w:rsidR="00E220B4">
        <w:rPr>
          <w:sz w:val="28"/>
          <w:szCs w:val="28"/>
        </w:rPr>
        <w:t>районов</w:t>
      </w:r>
      <w:r w:rsidR="00CE5499">
        <w:rPr>
          <w:sz w:val="28"/>
          <w:szCs w:val="28"/>
        </w:rPr>
        <w:t xml:space="preserve"> Архангельской области</w:t>
      </w:r>
      <w:r w:rsidR="00E220B4">
        <w:rPr>
          <w:sz w:val="28"/>
          <w:szCs w:val="28"/>
        </w:rPr>
        <w:t>.</w:t>
      </w:r>
      <w:r w:rsidR="00CA3D2A">
        <w:rPr>
          <w:sz w:val="28"/>
          <w:szCs w:val="28"/>
        </w:rPr>
        <w:t xml:space="preserve"> </w:t>
      </w:r>
      <w:r w:rsidR="00B86A5B">
        <w:rPr>
          <w:sz w:val="28"/>
          <w:szCs w:val="28"/>
        </w:rPr>
        <w:t>Во втором квартале 2014 года</w:t>
      </w:r>
      <w:r w:rsidR="004D3429" w:rsidRPr="00CA3D2A">
        <w:rPr>
          <w:sz w:val="28"/>
          <w:szCs w:val="28"/>
        </w:rPr>
        <w:t xml:space="preserve"> </w:t>
      </w:r>
      <w:r w:rsidRPr="00CA3D2A">
        <w:rPr>
          <w:sz w:val="28"/>
          <w:szCs w:val="28"/>
        </w:rPr>
        <w:t xml:space="preserve">существенно меньше обращений </w:t>
      </w:r>
      <w:r w:rsidR="00B86A5B">
        <w:rPr>
          <w:sz w:val="28"/>
          <w:szCs w:val="28"/>
        </w:rPr>
        <w:t>поступило</w:t>
      </w:r>
      <w:r w:rsidR="00B86A5B" w:rsidRPr="00CA3D2A">
        <w:rPr>
          <w:sz w:val="28"/>
          <w:szCs w:val="28"/>
        </w:rPr>
        <w:t xml:space="preserve"> </w:t>
      </w:r>
      <w:r w:rsidRPr="00CA3D2A">
        <w:rPr>
          <w:sz w:val="28"/>
          <w:szCs w:val="28"/>
        </w:rPr>
        <w:t xml:space="preserve">из </w:t>
      </w:r>
      <w:r w:rsidR="00BD41B8">
        <w:rPr>
          <w:sz w:val="28"/>
          <w:szCs w:val="28"/>
        </w:rPr>
        <w:t xml:space="preserve">г. Коряжмы и </w:t>
      </w:r>
      <w:r w:rsidR="00CA3D2A" w:rsidRPr="00CA3D2A">
        <w:rPr>
          <w:sz w:val="28"/>
          <w:szCs w:val="28"/>
        </w:rPr>
        <w:t xml:space="preserve">Устьянского </w:t>
      </w:r>
      <w:r w:rsidR="00BD41B8">
        <w:rPr>
          <w:sz w:val="28"/>
          <w:szCs w:val="28"/>
        </w:rPr>
        <w:t>района</w:t>
      </w:r>
      <w:r w:rsidR="00CA3D2A" w:rsidRPr="00CA3D2A">
        <w:rPr>
          <w:sz w:val="28"/>
          <w:szCs w:val="28"/>
        </w:rPr>
        <w:t xml:space="preserve">. </w:t>
      </w:r>
    </w:p>
    <w:p w:rsidR="00F91621" w:rsidRDefault="00F91621" w:rsidP="004D3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74B" w:rsidRDefault="004D3429" w:rsidP="00FE0005">
      <w:pPr>
        <w:pStyle w:val="Arial"/>
        <w:spacing w:line="240" w:lineRule="auto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4D342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52515" cy="3971925"/>
            <wp:effectExtent l="19050" t="0" r="1968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59E3" w:rsidRDefault="007659E3" w:rsidP="00CA3D2A">
      <w:pPr>
        <w:pStyle w:val="Arial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D41B8" w:rsidRDefault="00BD41B8" w:rsidP="000D1E16">
      <w:pPr>
        <w:ind w:firstLine="567"/>
        <w:jc w:val="both"/>
        <w:rPr>
          <w:sz w:val="28"/>
          <w:szCs w:val="28"/>
        </w:rPr>
      </w:pPr>
    </w:p>
    <w:p w:rsidR="000E5D56" w:rsidRPr="000D1E16" w:rsidRDefault="0039422F" w:rsidP="000D1E16">
      <w:pPr>
        <w:ind w:firstLine="567"/>
        <w:jc w:val="both"/>
        <w:rPr>
          <w:sz w:val="28"/>
          <w:szCs w:val="28"/>
        </w:rPr>
      </w:pPr>
      <w:r w:rsidRPr="000D1E16">
        <w:rPr>
          <w:sz w:val="28"/>
          <w:szCs w:val="28"/>
        </w:rPr>
        <w:t xml:space="preserve">За рассматриваемый период </w:t>
      </w:r>
      <w:r w:rsidR="00980F8E" w:rsidRPr="000D1E16">
        <w:rPr>
          <w:sz w:val="28"/>
          <w:szCs w:val="28"/>
        </w:rPr>
        <w:t>с</w:t>
      </w:r>
      <w:r w:rsidR="00447636" w:rsidRPr="000D1E16">
        <w:rPr>
          <w:sz w:val="28"/>
          <w:szCs w:val="28"/>
        </w:rPr>
        <w:t xml:space="preserve">реди авторов </w:t>
      </w:r>
      <w:r w:rsidR="00CA3D2A" w:rsidRPr="000D1E16">
        <w:rPr>
          <w:sz w:val="28"/>
          <w:szCs w:val="28"/>
        </w:rPr>
        <w:t>обращений</w:t>
      </w:r>
      <w:r w:rsidR="00447636" w:rsidRPr="000D1E16">
        <w:rPr>
          <w:sz w:val="28"/>
          <w:szCs w:val="28"/>
        </w:rPr>
        <w:t>, указавших свое социальное положение</w:t>
      </w:r>
      <w:r w:rsidR="00BD41B8">
        <w:rPr>
          <w:sz w:val="28"/>
          <w:szCs w:val="28"/>
        </w:rPr>
        <w:t xml:space="preserve"> (</w:t>
      </w:r>
      <w:r w:rsidR="00980F8E" w:rsidRPr="000D1E16">
        <w:rPr>
          <w:sz w:val="28"/>
          <w:szCs w:val="28"/>
        </w:rPr>
        <w:t>57 граждан</w:t>
      </w:r>
      <w:r w:rsidR="00BD41B8">
        <w:rPr>
          <w:sz w:val="28"/>
          <w:szCs w:val="28"/>
        </w:rPr>
        <w:t>)</w:t>
      </w:r>
      <w:r w:rsidR="00980F8E" w:rsidRPr="000D1E16">
        <w:rPr>
          <w:sz w:val="28"/>
          <w:szCs w:val="28"/>
        </w:rPr>
        <w:t xml:space="preserve">, </w:t>
      </w:r>
      <w:r w:rsidR="00447636" w:rsidRPr="000D1E16">
        <w:rPr>
          <w:sz w:val="28"/>
          <w:szCs w:val="28"/>
        </w:rPr>
        <w:t>максимальное количество</w:t>
      </w:r>
      <w:r w:rsidR="000D1E16" w:rsidRPr="000D1E16">
        <w:rPr>
          <w:sz w:val="28"/>
          <w:szCs w:val="28"/>
        </w:rPr>
        <w:t>, как и в первом квартале 2014 года,</w:t>
      </w:r>
      <w:r w:rsidR="00447636" w:rsidRPr="000D1E16">
        <w:rPr>
          <w:sz w:val="28"/>
          <w:szCs w:val="28"/>
        </w:rPr>
        <w:t xml:space="preserve"> </w:t>
      </w:r>
      <w:r w:rsidR="00980F8E" w:rsidRPr="000D1E16">
        <w:rPr>
          <w:sz w:val="28"/>
          <w:szCs w:val="28"/>
        </w:rPr>
        <w:t xml:space="preserve">составили </w:t>
      </w:r>
      <w:r w:rsidR="00447636" w:rsidRPr="000D1E16">
        <w:rPr>
          <w:sz w:val="28"/>
          <w:szCs w:val="28"/>
        </w:rPr>
        <w:t>лиц</w:t>
      </w:r>
      <w:r w:rsidR="00980F8E" w:rsidRPr="000D1E16">
        <w:rPr>
          <w:sz w:val="28"/>
          <w:szCs w:val="28"/>
        </w:rPr>
        <w:t>а</w:t>
      </w:r>
      <w:r w:rsidR="00447636" w:rsidRPr="000D1E16">
        <w:rPr>
          <w:sz w:val="28"/>
          <w:szCs w:val="28"/>
        </w:rPr>
        <w:t xml:space="preserve"> пенсионного возраста </w:t>
      </w:r>
      <w:r w:rsidR="000D1E16" w:rsidRPr="000D1E16">
        <w:rPr>
          <w:sz w:val="28"/>
          <w:szCs w:val="28"/>
        </w:rPr>
        <w:t>–</w:t>
      </w:r>
      <w:r w:rsidR="00447636" w:rsidRPr="000D1E16">
        <w:rPr>
          <w:sz w:val="28"/>
          <w:szCs w:val="28"/>
        </w:rPr>
        <w:t xml:space="preserve"> </w:t>
      </w:r>
      <w:r w:rsidR="00A55F28" w:rsidRPr="004116BE">
        <w:rPr>
          <w:sz w:val="28"/>
          <w:szCs w:val="28"/>
        </w:rPr>
        <w:t>56</w:t>
      </w:r>
      <w:r w:rsidR="000D1E16" w:rsidRPr="004116BE">
        <w:rPr>
          <w:sz w:val="28"/>
          <w:szCs w:val="28"/>
        </w:rPr>
        <w:t xml:space="preserve"> </w:t>
      </w:r>
      <w:r w:rsidR="00447636" w:rsidRPr="004116BE">
        <w:rPr>
          <w:sz w:val="28"/>
          <w:szCs w:val="28"/>
        </w:rPr>
        <w:t>%</w:t>
      </w:r>
      <w:r w:rsidR="00447636" w:rsidRPr="000D1E16">
        <w:rPr>
          <w:sz w:val="28"/>
          <w:szCs w:val="28"/>
        </w:rPr>
        <w:t>.</w:t>
      </w:r>
      <w:r w:rsidR="000D1E16" w:rsidRPr="000D1E16">
        <w:rPr>
          <w:sz w:val="28"/>
          <w:szCs w:val="28"/>
        </w:rPr>
        <w:t xml:space="preserve"> </w:t>
      </w:r>
      <w:r w:rsidR="002C7131" w:rsidRPr="000D1E16">
        <w:rPr>
          <w:sz w:val="28"/>
          <w:szCs w:val="28"/>
        </w:rPr>
        <w:t>С</w:t>
      </w:r>
      <w:r w:rsidR="00EB51EA" w:rsidRPr="000D1E16">
        <w:rPr>
          <w:sz w:val="28"/>
          <w:szCs w:val="28"/>
        </w:rPr>
        <w:t xml:space="preserve">туденты и учащиеся </w:t>
      </w:r>
      <w:r w:rsidR="000D1E16" w:rsidRPr="000D1E16">
        <w:rPr>
          <w:sz w:val="28"/>
          <w:szCs w:val="28"/>
        </w:rPr>
        <w:t xml:space="preserve">в адрес депутатов областного Собрания не </w:t>
      </w:r>
      <w:r w:rsidR="00DE1A43" w:rsidRPr="000D1E16">
        <w:rPr>
          <w:sz w:val="28"/>
          <w:szCs w:val="28"/>
        </w:rPr>
        <w:t>обращал</w:t>
      </w:r>
      <w:r w:rsidR="002C7131" w:rsidRPr="000D1E16">
        <w:rPr>
          <w:sz w:val="28"/>
          <w:szCs w:val="28"/>
        </w:rPr>
        <w:t>и</w:t>
      </w:r>
      <w:r w:rsidR="00DE1A43" w:rsidRPr="000D1E16">
        <w:rPr>
          <w:sz w:val="28"/>
          <w:szCs w:val="28"/>
        </w:rPr>
        <w:t xml:space="preserve">сь. </w:t>
      </w:r>
    </w:p>
    <w:p w:rsidR="000D1E16" w:rsidRDefault="000D1E16" w:rsidP="008E1C83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686"/>
        <w:gridCol w:w="2977"/>
        <w:gridCol w:w="2976"/>
      </w:tblGrid>
      <w:tr w:rsidR="000D1E16" w:rsidTr="00F91621">
        <w:trPr>
          <w:trHeight w:val="569"/>
        </w:trPr>
        <w:tc>
          <w:tcPr>
            <w:tcW w:w="3686" w:type="dxa"/>
            <w:vMerge w:val="restart"/>
            <w:vAlign w:val="center"/>
          </w:tcPr>
          <w:p w:rsidR="000D1E16" w:rsidRDefault="000D1E16" w:rsidP="00743D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Социальное положение</w:t>
            </w:r>
          </w:p>
        </w:tc>
        <w:tc>
          <w:tcPr>
            <w:tcW w:w="5953" w:type="dxa"/>
            <w:gridSpan w:val="2"/>
            <w:vAlign w:val="center"/>
          </w:tcPr>
          <w:p w:rsidR="000D1E16" w:rsidRDefault="000D1E16" w:rsidP="00743D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0D1E16" w:rsidTr="00F91621">
        <w:trPr>
          <w:trHeight w:val="548"/>
        </w:trPr>
        <w:tc>
          <w:tcPr>
            <w:tcW w:w="3686" w:type="dxa"/>
            <w:vMerge/>
            <w:vAlign w:val="center"/>
          </w:tcPr>
          <w:p w:rsidR="000D1E16" w:rsidRDefault="000D1E16" w:rsidP="00743D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D1E16" w:rsidRDefault="000D1E16" w:rsidP="00524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2014 г</w:t>
            </w:r>
            <w:r w:rsidR="00524099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D1E16" w:rsidRDefault="000D1E16" w:rsidP="00524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 2014 г</w:t>
            </w:r>
            <w:r w:rsidR="00524099">
              <w:rPr>
                <w:sz w:val="28"/>
                <w:szCs w:val="28"/>
              </w:rPr>
              <w:t>.</w:t>
            </w:r>
          </w:p>
        </w:tc>
      </w:tr>
      <w:tr w:rsidR="000D1E16" w:rsidRPr="00246843" w:rsidTr="00F91621">
        <w:tc>
          <w:tcPr>
            <w:tcW w:w="3686" w:type="dxa"/>
          </w:tcPr>
          <w:p w:rsidR="000D1E16" w:rsidRDefault="000D1E16" w:rsidP="00743DC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Пенсионеры</w:t>
            </w:r>
          </w:p>
        </w:tc>
        <w:tc>
          <w:tcPr>
            <w:tcW w:w="2977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976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0D1E16" w:rsidRPr="00246843" w:rsidTr="00F91621">
        <w:tc>
          <w:tcPr>
            <w:tcW w:w="3686" w:type="dxa"/>
          </w:tcPr>
          <w:p w:rsidR="000D1E16" w:rsidRDefault="000D1E16" w:rsidP="00743DC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Безработные</w:t>
            </w:r>
          </w:p>
        </w:tc>
        <w:tc>
          <w:tcPr>
            <w:tcW w:w="2977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6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D1E16" w:rsidRPr="00246843" w:rsidTr="00F91621">
        <w:tc>
          <w:tcPr>
            <w:tcW w:w="3686" w:type="dxa"/>
          </w:tcPr>
          <w:p w:rsidR="000D1E16" w:rsidRDefault="000D1E16" w:rsidP="00743DC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Студенты и учащиеся</w:t>
            </w:r>
          </w:p>
        </w:tc>
        <w:tc>
          <w:tcPr>
            <w:tcW w:w="2977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D1E16" w:rsidRPr="00246843" w:rsidTr="00BD41B8">
        <w:trPr>
          <w:trHeight w:val="604"/>
        </w:trPr>
        <w:tc>
          <w:tcPr>
            <w:tcW w:w="3686" w:type="dxa"/>
          </w:tcPr>
          <w:p w:rsidR="000D1E16" w:rsidRDefault="000D1E16" w:rsidP="00743DC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общего и дошкольного образования</w:t>
            </w:r>
          </w:p>
        </w:tc>
        <w:tc>
          <w:tcPr>
            <w:tcW w:w="2977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6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D1E16" w:rsidRPr="00246843" w:rsidTr="00F91621">
        <w:tc>
          <w:tcPr>
            <w:tcW w:w="3686" w:type="dxa"/>
          </w:tcPr>
          <w:p w:rsidR="000D1E16" w:rsidRDefault="000D1E16" w:rsidP="00743DC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здравоохранения </w:t>
            </w:r>
          </w:p>
        </w:tc>
        <w:tc>
          <w:tcPr>
            <w:tcW w:w="2977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D1E16" w:rsidRPr="00246843" w:rsidTr="00F91621">
        <w:tc>
          <w:tcPr>
            <w:tcW w:w="3686" w:type="dxa"/>
          </w:tcPr>
          <w:p w:rsidR="000D1E16" w:rsidRDefault="000D1E16" w:rsidP="00743DC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культуры</w:t>
            </w:r>
          </w:p>
        </w:tc>
        <w:tc>
          <w:tcPr>
            <w:tcW w:w="2977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D1E16" w:rsidRPr="00246843" w:rsidTr="00F91621">
        <w:tc>
          <w:tcPr>
            <w:tcW w:w="3686" w:type="dxa"/>
          </w:tcPr>
          <w:p w:rsidR="000D1E16" w:rsidRDefault="000D1E16" w:rsidP="00CE026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2977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D1E16" w:rsidRPr="00246843" w:rsidTr="00F91621">
        <w:tc>
          <w:tcPr>
            <w:tcW w:w="3686" w:type="dxa"/>
          </w:tcPr>
          <w:p w:rsidR="000D1E16" w:rsidRDefault="000D1E16" w:rsidP="00CE026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</w:t>
            </w:r>
          </w:p>
        </w:tc>
        <w:tc>
          <w:tcPr>
            <w:tcW w:w="2977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0D1E16" w:rsidRDefault="000D1E16" w:rsidP="00F916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D1E16" w:rsidRPr="000D1E16" w:rsidRDefault="000D1E16" w:rsidP="000D1E16">
      <w:pPr>
        <w:ind w:firstLine="709"/>
        <w:jc w:val="both"/>
        <w:rPr>
          <w:sz w:val="28"/>
          <w:szCs w:val="28"/>
        </w:rPr>
      </w:pPr>
    </w:p>
    <w:p w:rsidR="00201804" w:rsidRDefault="00980F8E" w:rsidP="000D1E16">
      <w:pPr>
        <w:ind w:firstLine="709"/>
        <w:jc w:val="both"/>
        <w:rPr>
          <w:sz w:val="28"/>
          <w:szCs w:val="28"/>
        </w:rPr>
      </w:pPr>
      <w:r w:rsidRPr="000D1E16">
        <w:rPr>
          <w:sz w:val="28"/>
          <w:szCs w:val="28"/>
        </w:rPr>
        <w:t xml:space="preserve">Из представителей льготных категорий граждан чаще других обращались </w:t>
      </w:r>
      <w:r w:rsidR="00A66409">
        <w:rPr>
          <w:sz w:val="28"/>
          <w:szCs w:val="28"/>
        </w:rPr>
        <w:t>ветераны и участники Великой Отечественной войны, ветераны труда и инвалиды</w:t>
      </w:r>
      <w:r w:rsidR="00476C09">
        <w:rPr>
          <w:sz w:val="28"/>
          <w:szCs w:val="28"/>
        </w:rPr>
        <w:t xml:space="preserve"> (</w:t>
      </w:r>
      <w:r w:rsidR="00E87452">
        <w:rPr>
          <w:sz w:val="28"/>
          <w:szCs w:val="28"/>
        </w:rPr>
        <w:t>52</w:t>
      </w:r>
      <w:r w:rsidR="00476C09" w:rsidRPr="004116BE">
        <w:rPr>
          <w:sz w:val="28"/>
          <w:szCs w:val="28"/>
        </w:rPr>
        <w:t xml:space="preserve"> %</w:t>
      </w:r>
      <w:r w:rsidR="00476C09">
        <w:rPr>
          <w:sz w:val="28"/>
          <w:szCs w:val="28"/>
        </w:rPr>
        <w:t>)</w:t>
      </w:r>
      <w:r w:rsidR="00A66409">
        <w:rPr>
          <w:sz w:val="28"/>
          <w:szCs w:val="28"/>
        </w:rPr>
        <w:t>.</w:t>
      </w:r>
      <w:r w:rsidR="00476C09">
        <w:rPr>
          <w:sz w:val="28"/>
          <w:szCs w:val="28"/>
        </w:rPr>
        <w:t xml:space="preserve"> </w:t>
      </w:r>
      <w:r w:rsidR="00524099">
        <w:rPr>
          <w:sz w:val="28"/>
          <w:szCs w:val="28"/>
        </w:rPr>
        <w:t xml:space="preserve">Кроме того, </w:t>
      </w:r>
      <w:r w:rsidR="00476C09">
        <w:rPr>
          <w:sz w:val="28"/>
          <w:szCs w:val="28"/>
        </w:rPr>
        <w:t>во втором квартале 2014 года поступили обращения от членов многодетных семей</w:t>
      </w:r>
      <w:r w:rsidR="004116BE">
        <w:rPr>
          <w:sz w:val="28"/>
          <w:szCs w:val="28"/>
        </w:rPr>
        <w:t xml:space="preserve"> (26 %)</w:t>
      </w:r>
      <w:r w:rsidR="00476C09">
        <w:rPr>
          <w:sz w:val="28"/>
          <w:szCs w:val="28"/>
        </w:rPr>
        <w:t xml:space="preserve">. </w:t>
      </w:r>
    </w:p>
    <w:p w:rsidR="00E51084" w:rsidRDefault="00E51084" w:rsidP="000D1E16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4395"/>
        <w:gridCol w:w="2693"/>
        <w:gridCol w:w="2657"/>
      </w:tblGrid>
      <w:tr w:rsidR="000D1E16" w:rsidTr="00F91621">
        <w:trPr>
          <w:trHeight w:val="728"/>
        </w:trPr>
        <w:tc>
          <w:tcPr>
            <w:tcW w:w="4395" w:type="dxa"/>
            <w:vMerge w:val="restart"/>
            <w:vAlign w:val="center"/>
          </w:tcPr>
          <w:p w:rsidR="000D1E16" w:rsidRDefault="000D1E16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категории граждан</w:t>
            </w:r>
          </w:p>
        </w:tc>
        <w:tc>
          <w:tcPr>
            <w:tcW w:w="5350" w:type="dxa"/>
            <w:gridSpan w:val="2"/>
            <w:vAlign w:val="center"/>
          </w:tcPr>
          <w:p w:rsidR="000D1E16" w:rsidRDefault="000D1E16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0D1E16" w:rsidTr="00F91621">
        <w:trPr>
          <w:trHeight w:val="728"/>
        </w:trPr>
        <w:tc>
          <w:tcPr>
            <w:tcW w:w="4395" w:type="dxa"/>
            <w:vMerge/>
            <w:vAlign w:val="center"/>
          </w:tcPr>
          <w:p w:rsidR="000D1E16" w:rsidRDefault="000D1E16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D1E16" w:rsidRDefault="000D1E16" w:rsidP="00524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2014 г</w:t>
            </w:r>
            <w:r w:rsidR="00524099">
              <w:rPr>
                <w:sz w:val="28"/>
                <w:szCs w:val="28"/>
              </w:rPr>
              <w:t>.</w:t>
            </w:r>
          </w:p>
        </w:tc>
        <w:tc>
          <w:tcPr>
            <w:tcW w:w="2657" w:type="dxa"/>
            <w:vAlign w:val="center"/>
          </w:tcPr>
          <w:p w:rsidR="000D1E16" w:rsidRDefault="000D1E16" w:rsidP="00524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 2014 г</w:t>
            </w:r>
            <w:r w:rsidR="00524099">
              <w:rPr>
                <w:sz w:val="28"/>
                <w:szCs w:val="28"/>
              </w:rPr>
              <w:t>.</w:t>
            </w:r>
          </w:p>
        </w:tc>
      </w:tr>
      <w:tr w:rsidR="007659E3" w:rsidTr="00F91621">
        <w:tc>
          <w:tcPr>
            <w:tcW w:w="4395" w:type="dxa"/>
          </w:tcPr>
          <w:p w:rsidR="007659E3" w:rsidRDefault="007659E3" w:rsidP="00CE549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Великой Отечественной войны</w:t>
            </w:r>
          </w:p>
        </w:tc>
        <w:tc>
          <w:tcPr>
            <w:tcW w:w="2693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7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659E3" w:rsidTr="00F91621">
        <w:tc>
          <w:tcPr>
            <w:tcW w:w="4395" w:type="dxa"/>
          </w:tcPr>
          <w:p w:rsidR="007659E3" w:rsidRDefault="007659E3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2693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57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659E3" w:rsidTr="00F91621">
        <w:tc>
          <w:tcPr>
            <w:tcW w:w="4395" w:type="dxa"/>
          </w:tcPr>
          <w:p w:rsidR="007659E3" w:rsidRDefault="007659E3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боевых действий</w:t>
            </w:r>
          </w:p>
        </w:tc>
        <w:tc>
          <w:tcPr>
            <w:tcW w:w="2693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7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659E3" w:rsidTr="00F91621">
        <w:tc>
          <w:tcPr>
            <w:tcW w:w="4395" w:type="dxa"/>
          </w:tcPr>
          <w:p w:rsidR="007659E3" w:rsidRDefault="007659E3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Квалифицированные специалисты</w:t>
            </w:r>
          </w:p>
        </w:tc>
        <w:tc>
          <w:tcPr>
            <w:tcW w:w="2693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7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659E3" w:rsidTr="00F91621">
        <w:tc>
          <w:tcPr>
            <w:tcW w:w="4395" w:type="dxa"/>
          </w:tcPr>
          <w:p w:rsidR="007659E3" w:rsidRDefault="007659E3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</w:p>
        </w:tc>
        <w:tc>
          <w:tcPr>
            <w:tcW w:w="2693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7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659E3" w:rsidTr="00F91621">
        <w:tc>
          <w:tcPr>
            <w:tcW w:w="4395" w:type="dxa"/>
          </w:tcPr>
          <w:p w:rsidR="007659E3" w:rsidRDefault="007659E3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Погорельцы </w:t>
            </w:r>
          </w:p>
        </w:tc>
        <w:tc>
          <w:tcPr>
            <w:tcW w:w="2693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57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659E3" w:rsidTr="00F91621">
        <w:tc>
          <w:tcPr>
            <w:tcW w:w="4395" w:type="dxa"/>
          </w:tcPr>
          <w:p w:rsidR="007659E3" w:rsidRDefault="007659E3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 военнослужащих</w:t>
            </w:r>
          </w:p>
        </w:tc>
        <w:tc>
          <w:tcPr>
            <w:tcW w:w="2693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7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59E3" w:rsidTr="00F91621">
        <w:tc>
          <w:tcPr>
            <w:tcW w:w="4395" w:type="dxa"/>
          </w:tcPr>
          <w:p w:rsidR="007659E3" w:rsidRDefault="007659E3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семьи</w:t>
            </w:r>
          </w:p>
        </w:tc>
        <w:tc>
          <w:tcPr>
            <w:tcW w:w="2693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7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59E3" w:rsidTr="00F91621">
        <w:tc>
          <w:tcPr>
            <w:tcW w:w="4395" w:type="dxa"/>
          </w:tcPr>
          <w:p w:rsidR="007659E3" w:rsidRDefault="007659E3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Сироты</w:t>
            </w:r>
          </w:p>
        </w:tc>
        <w:tc>
          <w:tcPr>
            <w:tcW w:w="2693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7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59E3" w:rsidTr="00F91621">
        <w:tc>
          <w:tcPr>
            <w:tcW w:w="4395" w:type="dxa"/>
          </w:tcPr>
          <w:p w:rsidR="007659E3" w:rsidRDefault="007659E3" w:rsidP="00DE1A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2693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7659E3" w:rsidRDefault="007659E3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8E1C83" w:rsidRDefault="008E1C83" w:rsidP="008E1C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91621" w:rsidRPr="005E2805" w:rsidRDefault="00F91621" w:rsidP="00F91621">
      <w:pPr>
        <w:ind w:firstLine="709"/>
        <w:jc w:val="both"/>
        <w:rPr>
          <w:sz w:val="28"/>
          <w:szCs w:val="28"/>
        </w:rPr>
      </w:pPr>
      <w:proofErr w:type="gramStart"/>
      <w:r w:rsidRPr="005E2805">
        <w:rPr>
          <w:sz w:val="28"/>
          <w:szCs w:val="28"/>
        </w:rPr>
        <w:lastRenderedPageBreak/>
        <w:t>Для обеспечения взаимодействия с гражданами по общественно значимым правовым, социальным и иным вопрос</w:t>
      </w:r>
      <w:r>
        <w:rPr>
          <w:sz w:val="28"/>
          <w:szCs w:val="28"/>
        </w:rPr>
        <w:t>а</w:t>
      </w:r>
      <w:r w:rsidRPr="005E2805">
        <w:rPr>
          <w:sz w:val="28"/>
          <w:szCs w:val="28"/>
        </w:rPr>
        <w:t xml:space="preserve">м в начале текущего года в Архангельском областном Собрании депутатов заместителями председателя Архангельского областного Собрания депутатов </w:t>
      </w:r>
      <w:r>
        <w:rPr>
          <w:sz w:val="28"/>
          <w:szCs w:val="28"/>
        </w:rPr>
        <w:t xml:space="preserve">был </w:t>
      </w:r>
      <w:r w:rsidRPr="005E2805">
        <w:rPr>
          <w:sz w:val="28"/>
          <w:szCs w:val="28"/>
        </w:rPr>
        <w:t>организован личный прием граждан</w:t>
      </w:r>
      <w:r>
        <w:rPr>
          <w:sz w:val="28"/>
          <w:szCs w:val="28"/>
        </w:rPr>
        <w:t xml:space="preserve"> с целью  </w:t>
      </w:r>
      <w:r w:rsidRPr="005E2805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их прав </w:t>
      </w:r>
      <w:r w:rsidRPr="005E2805">
        <w:rPr>
          <w:sz w:val="28"/>
          <w:szCs w:val="28"/>
        </w:rPr>
        <w:t>на получение ответов по существу поставленных вопросов при личном обращении в государственный орган законодательной</w:t>
      </w:r>
      <w:r>
        <w:rPr>
          <w:sz w:val="28"/>
          <w:szCs w:val="28"/>
        </w:rPr>
        <w:t xml:space="preserve"> </w:t>
      </w:r>
      <w:r w:rsidRPr="005E2805">
        <w:rPr>
          <w:sz w:val="28"/>
          <w:szCs w:val="28"/>
        </w:rPr>
        <w:t>власти.</w:t>
      </w:r>
      <w:proofErr w:type="gramEnd"/>
    </w:p>
    <w:p w:rsidR="00F91621" w:rsidRDefault="00F91621" w:rsidP="00F91621">
      <w:pPr>
        <w:tabs>
          <w:tab w:val="left" w:pos="2314"/>
        </w:tabs>
        <w:ind w:firstLine="709"/>
        <w:jc w:val="both"/>
        <w:rPr>
          <w:sz w:val="28"/>
          <w:szCs w:val="28"/>
        </w:rPr>
      </w:pPr>
      <w:r w:rsidRPr="00D63B61">
        <w:rPr>
          <w:sz w:val="28"/>
          <w:szCs w:val="28"/>
        </w:rPr>
        <w:t>За отчетный период заместител</w:t>
      </w:r>
      <w:r>
        <w:rPr>
          <w:sz w:val="28"/>
          <w:szCs w:val="28"/>
        </w:rPr>
        <w:t>ями</w:t>
      </w:r>
      <w:r w:rsidRPr="00D63B61">
        <w:rPr>
          <w:sz w:val="28"/>
          <w:szCs w:val="28"/>
        </w:rPr>
        <w:t xml:space="preserve"> председателя </w:t>
      </w:r>
      <w:r>
        <w:rPr>
          <w:sz w:val="28"/>
          <w:szCs w:val="28"/>
        </w:rPr>
        <w:t>Архангельского областного Собрания депутатов</w:t>
      </w:r>
      <w:r w:rsidRPr="00D63B6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проведено 12 личных приемов</w:t>
      </w:r>
      <w:r w:rsidR="00E87452">
        <w:rPr>
          <w:sz w:val="28"/>
          <w:szCs w:val="28"/>
        </w:rPr>
        <w:t xml:space="preserve"> с 14 заявителями</w:t>
      </w:r>
      <w:r w:rsidRPr="00D63B61">
        <w:rPr>
          <w:sz w:val="28"/>
          <w:szCs w:val="28"/>
        </w:rPr>
        <w:t xml:space="preserve">, </w:t>
      </w:r>
      <w:r w:rsidR="00E87452">
        <w:rPr>
          <w:sz w:val="28"/>
          <w:szCs w:val="28"/>
        </w:rPr>
        <w:t xml:space="preserve">от </w:t>
      </w:r>
      <w:r w:rsidRPr="00D63B61">
        <w:rPr>
          <w:sz w:val="28"/>
          <w:szCs w:val="28"/>
        </w:rPr>
        <w:t xml:space="preserve">которых </w:t>
      </w:r>
      <w:r w:rsidRPr="00E51E6B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 xml:space="preserve">5 письменных обращений. </w:t>
      </w:r>
    </w:p>
    <w:p w:rsidR="00CA1DA1" w:rsidRDefault="00540519" w:rsidP="00CA1DA1">
      <w:pPr>
        <w:ind w:firstLine="709"/>
        <w:jc w:val="both"/>
        <w:rPr>
          <w:color w:val="000000"/>
          <w:sz w:val="28"/>
          <w:szCs w:val="28"/>
        </w:rPr>
      </w:pPr>
      <w:r w:rsidRPr="004A3CC4">
        <w:rPr>
          <w:sz w:val="28"/>
          <w:szCs w:val="28"/>
        </w:rPr>
        <w:t xml:space="preserve">Анализ </w:t>
      </w:r>
      <w:r w:rsidR="004A3CC4" w:rsidRPr="004A3CC4">
        <w:rPr>
          <w:rFonts w:ascii="PT Sans" w:hAnsi="PT Sans"/>
          <w:sz w:val="30"/>
          <w:szCs w:val="30"/>
        </w:rPr>
        <w:t xml:space="preserve">содержания </w:t>
      </w:r>
      <w:r w:rsidRPr="004A3CC4">
        <w:rPr>
          <w:sz w:val="28"/>
          <w:szCs w:val="28"/>
        </w:rPr>
        <w:t>поступивших</w:t>
      </w:r>
      <w:r w:rsidR="00BD41B8">
        <w:rPr>
          <w:sz w:val="28"/>
          <w:szCs w:val="28"/>
        </w:rPr>
        <w:t xml:space="preserve"> во втором квартале 2014 года</w:t>
      </w:r>
      <w:r w:rsidRPr="004A3CC4">
        <w:rPr>
          <w:sz w:val="28"/>
          <w:szCs w:val="28"/>
        </w:rPr>
        <w:t xml:space="preserve"> в </w:t>
      </w:r>
      <w:r w:rsidR="00E51084" w:rsidRPr="004A3CC4">
        <w:rPr>
          <w:sz w:val="28"/>
          <w:szCs w:val="28"/>
        </w:rPr>
        <w:t xml:space="preserve">Архангельское областное Собрание депутатов </w:t>
      </w:r>
      <w:r w:rsidR="00FD6DE3">
        <w:rPr>
          <w:sz w:val="28"/>
          <w:szCs w:val="28"/>
        </w:rPr>
        <w:t xml:space="preserve">как в письменном, так и в устном виде </w:t>
      </w:r>
      <w:r w:rsidRPr="004A3CC4">
        <w:rPr>
          <w:sz w:val="28"/>
          <w:szCs w:val="28"/>
        </w:rPr>
        <w:t xml:space="preserve">обращений </w:t>
      </w:r>
      <w:r w:rsidR="0058005D">
        <w:rPr>
          <w:sz w:val="28"/>
          <w:szCs w:val="28"/>
        </w:rPr>
        <w:t>(1</w:t>
      </w:r>
      <w:r w:rsidR="00E87452">
        <w:rPr>
          <w:sz w:val="28"/>
          <w:szCs w:val="28"/>
        </w:rPr>
        <w:t>55</w:t>
      </w:r>
      <w:r w:rsidR="0058005D">
        <w:rPr>
          <w:sz w:val="28"/>
          <w:szCs w:val="28"/>
        </w:rPr>
        <w:t xml:space="preserve"> обращений) </w:t>
      </w:r>
      <w:r w:rsidR="00CA1DA1" w:rsidRPr="000160B7">
        <w:rPr>
          <w:color w:val="000000"/>
          <w:sz w:val="28"/>
          <w:szCs w:val="28"/>
        </w:rPr>
        <w:t>свидетельствует</w:t>
      </w:r>
      <w:r w:rsidR="008C190E">
        <w:rPr>
          <w:color w:val="000000"/>
          <w:sz w:val="28"/>
          <w:szCs w:val="28"/>
        </w:rPr>
        <w:t xml:space="preserve"> о том</w:t>
      </w:r>
      <w:r w:rsidR="00CA1DA1" w:rsidRPr="000160B7">
        <w:rPr>
          <w:color w:val="000000"/>
          <w:sz w:val="28"/>
          <w:szCs w:val="28"/>
        </w:rPr>
        <w:t xml:space="preserve">, что их тематика сохраняет основные тенденции прошедшего </w:t>
      </w:r>
      <w:r w:rsidR="008C190E">
        <w:rPr>
          <w:color w:val="000000"/>
          <w:sz w:val="28"/>
          <w:szCs w:val="28"/>
        </w:rPr>
        <w:t>периода</w:t>
      </w:r>
      <w:r w:rsidR="00CA1DA1" w:rsidRPr="000160B7">
        <w:rPr>
          <w:color w:val="000000"/>
          <w:sz w:val="28"/>
          <w:szCs w:val="28"/>
        </w:rPr>
        <w:t xml:space="preserve">. Однако во втором квартале 2014 года по сравнению с первым кварталом 2014 года </w:t>
      </w:r>
      <w:r w:rsidR="00CA1DA1" w:rsidRPr="004116BE">
        <w:rPr>
          <w:color w:val="000000"/>
          <w:sz w:val="28"/>
          <w:szCs w:val="28"/>
        </w:rPr>
        <w:t>в тематической структуре</w:t>
      </w:r>
      <w:r w:rsidR="00CA1DA1">
        <w:rPr>
          <w:color w:val="000000"/>
          <w:sz w:val="28"/>
          <w:szCs w:val="28"/>
        </w:rPr>
        <w:t xml:space="preserve"> </w:t>
      </w:r>
      <w:r w:rsidR="00CA1DA1" w:rsidRPr="000160B7">
        <w:rPr>
          <w:color w:val="000000"/>
          <w:sz w:val="28"/>
          <w:szCs w:val="28"/>
        </w:rPr>
        <w:t xml:space="preserve">обращений произошли </w:t>
      </w:r>
      <w:r w:rsidR="008C190E">
        <w:rPr>
          <w:color w:val="000000"/>
          <w:sz w:val="28"/>
          <w:szCs w:val="28"/>
        </w:rPr>
        <w:t>определенные</w:t>
      </w:r>
      <w:r w:rsidR="00CA1DA1" w:rsidRPr="000160B7">
        <w:rPr>
          <w:color w:val="000000"/>
          <w:sz w:val="28"/>
          <w:szCs w:val="28"/>
        </w:rPr>
        <w:t xml:space="preserve"> изменения.</w:t>
      </w:r>
      <w:r w:rsidR="00CA1DA1">
        <w:rPr>
          <w:color w:val="000000"/>
          <w:sz w:val="28"/>
          <w:szCs w:val="28"/>
        </w:rPr>
        <w:t xml:space="preserve"> </w:t>
      </w:r>
    </w:p>
    <w:p w:rsidR="004A3CC4" w:rsidRDefault="004A3CC4" w:rsidP="008E1C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4962"/>
        <w:gridCol w:w="2268"/>
        <w:gridCol w:w="2515"/>
      </w:tblGrid>
      <w:tr w:rsidR="00201804" w:rsidTr="00CA1DA1">
        <w:trPr>
          <w:trHeight w:val="712"/>
        </w:trPr>
        <w:tc>
          <w:tcPr>
            <w:tcW w:w="4962" w:type="dxa"/>
            <w:vMerge w:val="restart"/>
            <w:vAlign w:val="center"/>
          </w:tcPr>
          <w:p w:rsidR="00201804" w:rsidRDefault="00201804" w:rsidP="003C57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4783" w:type="dxa"/>
            <w:gridSpan w:val="2"/>
            <w:vAlign w:val="center"/>
          </w:tcPr>
          <w:p w:rsidR="00201804" w:rsidRDefault="00201804" w:rsidP="002018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 </w:t>
            </w:r>
          </w:p>
        </w:tc>
      </w:tr>
      <w:tr w:rsidR="00201804" w:rsidTr="00CA1DA1">
        <w:trPr>
          <w:trHeight w:val="706"/>
        </w:trPr>
        <w:tc>
          <w:tcPr>
            <w:tcW w:w="4962" w:type="dxa"/>
            <w:vMerge/>
            <w:vAlign w:val="center"/>
          </w:tcPr>
          <w:p w:rsidR="00201804" w:rsidRDefault="00201804" w:rsidP="003C57E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01804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2014 г</w:t>
            </w:r>
            <w:r w:rsidR="00524099"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vAlign w:val="center"/>
          </w:tcPr>
          <w:p w:rsidR="00201804" w:rsidRPr="00524099" w:rsidRDefault="00524099" w:rsidP="00524099">
            <w:pPr>
              <w:jc w:val="center"/>
              <w:rPr>
                <w:sz w:val="28"/>
                <w:szCs w:val="28"/>
              </w:rPr>
            </w:pPr>
            <w:r w:rsidRPr="00524099">
              <w:rPr>
                <w:sz w:val="28"/>
                <w:szCs w:val="28"/>
                <w:lang w:val="en-US"/>
              </w:rPr>
              <w:t>II</w:t>
            </w:r>
            <w:r w:rsidRPr="00524099">
              <w:rPr>
                <w:sz w:val="28"/>
                <w:szCs w:val="28"/>
              </w:rPr>
              <w:t xml:space="preserve"> квартал 2014 г</w:t>
            </w:r>
            <w:r>
              <w:rPr>
                <w:sz w:val="28"/>
                <w:szCs w:val="28"/>
              </w:rPr>
              <w:t>.</w:t>
            </w:r>
          </w:p>
        </w:tc>
      </w:tr>
      <w:tr w:rsidR="00201804" w:rsidTr="00524099">
        <w:tc>
          <w:tcPr>
            <w:tcW w:w="4962" w:type="dxa"/>
          </w:tcPr>
          <w:p w:rsidR="00201804" w:rsidRDefault="00201804" w:rsidP="003C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здравоохранения</w:t>
            </w:r>
          </w:p>
        </w:tc>
        <w:tc>
          <w:tcPr>
            <w:tcW w:w="2268" w:type="dxa"/>
            <w:vAlign w:val="center"/>
          </w:tcPr>
          <w:p w:rsidR="00201804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15" w:type="dxa"/>
            <w:vAlign w:val="center"/>
          </w:tcPr>
          <w:p w:rsidR="00201804" w:rsidRDefault="0058005D" w:rsidP="00524099">
            <w:pPr>
              <w:jc w:val="center"/>
              <w:rPr>
                <w:sz w:val="28"/>
                <w:szCs w:val="28"/>
              </w:rPr>
            </w:pPr>
            <w:r w:rsidRPr="00A66409">
              <w:rPr>
                <w:sz w:val="28"/>
                <w:szCs w:val="28"/>
              </w:rPr>
              <w:t>10</w:t>
            </w:r>
            <w:r w:rsidR="00B25660">
              <w:rPr>
                <w:sz w:val="28"/>
                <w:szCs w:val="28"/>
              </w:rPr>
              <w:t xml:space="preserve"> </w:t>
            </w:r>
          </w:p>
        </w:tc>
      </w:tr>
      <w:tr w:rsidR="00201804" w:rsidTr="00524099">
        <w:tc>
          <w:tcPr>
            <w:tcW w:w="4962" w:type="dxa"/>
          </w:tcPr>
          <w:p w:rsidR="00201804" w:rsidRPr="00642522" w:rsidRDefault="00201804" w:rsidP="003C57E8">
            <w:pPr>
              <w:rPr>
                <w:sz w:val="28"/>
                <w:szCs w:val="28"/>
              </w:rPr>
            </w:pPr>
            <w:r w:rsidRPr="00642522">
              <w:rPr>
                <w:sz w:val="28"/>
                <w:szCs w:val="28"/>
              </w:rPr>
              <w:t>Вопросы образования</w:t>
            </w:r>
          </w:p>
        </w:tc>
        <w:tc>
          <w:tcPr>
            <w:tcW w:w="2268" w:type="dxa"/>
            <w:vAlign w:val="center"/>
          </w:tcPr>
          <w:p w:rsidR="00201804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15" w:type="dxa"/>
            <w:vAlign w:val="center"/>
          </w:tcPr>
          <w:p w:rsidR="00201804" w:rsidRDefault="00201804" w:rsidP="00524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1804" w:rsidTr="00524099">
        <w:tc>
          <w:tcPr>
            <w:tcW w:w="4962" w:type="dxa"/>
          </w:tcPr>
          <w:p w:rsidR="00201804" w:rsidRDefault="00201804" w:rsidP="003C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строительства и развития инфраструктуры</w:t>
            </w:r>
          </w:p>
        </w:tc>
        <w:tc>
          <w:tcPr>
            <w:tcW w:w="2268" w:type="dxa"/>
            <w:vAlign w:val="center"/>
          </w:tcPr>
          <w:p w:rsidR="00201804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15" w:type="dxa"/>
            <w:vAlign w:val="center"/>
          </w:tcPr>
          <w:p w:rsidR="00201804" w:rsidRDefault="00201804" w:rsidP="00524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01804" w:rsidTr="00524099">
        <w:tc>
          <w:tcPr>
            <w:tcW w:w="4962" w:type="dxa"/>
          </w:tcPr>
          <w:p w:rsidR="00201804" w:rsidRPr="00C2515E" w:rsidRDefault="00201804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заработной платы и начисления пенсий</w:t>
            </w:r>
          </w:p>
        </w:tc>
        <w:tc>
          <w:tcPr>
            <w:tcW w:w="2268" w:type="dxa"/>
            <w:vAlign w:val="center"/>
          </w:tcPr>
          <w:p w:rsidR="00201804" w:rsidRPr="00C2515E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15" w:type="dxa"/>
            <w:vAlign w:val="center"/>
          </w:tcPr>
          <w:p w:rsidR="00201804" w:rsidRDefault="0058005D" w:rsidP="00524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01804" w:rsidTr="00524099">
        <w:tc>
          <w:tcPr>
            <w:tcW w:w="4962" w:type="dxa"/>
          </w:tcPr>
          <w:p w:rsidR="00201804" w:rsidRPr="00FB410F" w:rsidRDefault="00201804" w:rsidP="003C57E8">
            <w:pPr>
              <w:rPr>
                <w:sz w:val="28"/>
                <w:szCs w:val="28"/>
              </w:rPr>
            </w:pPr>
            <w:r w:rsidRPr="00FB410F">
              <w:rPr>
                <w:sz w:val="28"/>
                <w:szCs w:val="28"/>
              </w:rPr>
              <w:t>Вопросы трудоустройства</w:t>
            </w:r>
          </w:p>
        </w:tc>
        <w:tc>
          <w:tcPr>
            <w:tcW w:w="2268" w:type="dxa"/>
            <w:vAlign w:val="center"/>
          </w:tcPr>
          <w:p w:rsidR="00201804" w:rsidRPr="00FB410F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B410F">
              <w:rPr>
                <w:sz w:val="28"/>
                <w:szCs w:val="28"/>
              </w:rPr>
              <w:t>2</w:t>
            </w:r>
          </w:p>
        </w:tc>
        <w:tc>
          <w:tcPr>
            <w:tcW w:w="2515" w:type="dxa"/>
            <w:vAlign w:val="center"/>
          </w:tcPr>
          <w:p w:rsidR="00201804" w:rsidRPr="00FB410F" w:rsidRDefault="0058005D" w:rsidP="00524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01804" w:rsidTr="00524099">
        <w:tc>
          <w:tcPr>
            <w:tcW w:w="4962" w:type="dxa"/>
          </w:tcPr>
          <w:p w:rsidR="00B25660" w:rsidRPr="00C2515E" w:rsidRDefault="00201804" w:rsidP="00B25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предоставления жилья </w:t>
            </w:r>
            <w:r w:rsidR="00B25660">
              <w:rPr>
                <w:sz w:val="28"/>
                <w:szCs w:val="28"/>
              </w:rPr>
              <w:t>и улучшения жилищных условий</w:t>
            </w:r>
          </w:p>
        </w:tc>
        <w:tc>
          <w:tcPr>
            <w:tcW w:w="2268" w:type="dxa"/>
            <w:vAlign w:val="center"/>
          </w:tcPr>
          <w:p w:rsidR="00201804" w:rsidRPr="00C2515E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15" w:type="dxa"/>
            <w:vAlign w:val="center"/>
          </w:tcPr>
          <w:p w:rsidR="00201804" w:rsidRPr="00253962" w:rsidRDefault="00201804" w:rsidP="0058005D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</w:t>
            </w:r>
            <w:r w:rsidR="0058005D" w:rsidRPr="00253962">
              <w:rPr>
                <w:sz w:val="28"/>
                <w:szCs w:val="28"/>
              </w:rPr>
              <w:t>3</w:t>
            </w:r>
          </w:p>
        </w:tc>
      </w:tr>
      <w:tr w:rsidR="00201804" w:rsidTr="00524099">
        <w:tc>
          <w:tcPr>
            <w:tcW w:w="4962" w:type="dxa"/>
          </w:tcPr>
          <w:p w:rsidR="00201804" w:rsidRPr="00C2515E" w:rsidRDefault="00201804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2268" w:type="dxa"/>
            <w:vAlign w:val="center"/>
          </w:tcPr>
          <w:p w:rsidR="00201804" w:rsidRPr="00C2515E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15" w:type="dxa"/>
            <w:vAlign w:val="center"/>
          </w:tcPr>
          <w:p w:rsidR="00201804" w:rsidRPr="00253962" w:rsidRDefault="0058005D" w:rsidP="00524099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19</w:t>
            </w:r>
          </w:p>
        </w:tc>
      </w:tr>
      <w:tr w:rsidR="00201804" w:rsidTr="00524099">
        <w:tc>
          <w:tcPr>
            <w:tcW w:w="4962" w:type="dxa"/>
          </w:tcPr>
          <w:p w:rsidR="00201804" w:rsidRPr="00C2515E" w:rsidRDefault="00201804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социального обеспечения и социальной защиты населения</w:t>
            </w:r>
          </w:p>
        </w:tc>
        <w:tc>
          <w:tcPr>
            <w:tcW w:w="2268" w:type="dxa"/>
            <w:vAlign w:val="center"/>
          </w:tcPr>
          <w:p w:rsidR="00201804" w:rsidRPr="00C2515E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15" w:type="dxa"/>
            <w:vAlign w:val="center"/>
          </w:tcPr>
          <w:p w:rsidR="00201804" w:rsidRPr="00253962" w:rsidRDefault="00201804" w:rsidP="00524099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9</w:t>
            </w:r>
          </w:p>
        </w:tc>
      </w:tr>
      <w:tr w:rsidR="00201804" w:rsidTr="00524099">
        <w:tc>
          <w:tcPr>
            <w:tcW w:w="4962" w:type="dxa"/>
          </w:tcPr>
          <w:p w:rsidR="00201804" w:rsidRPr="00C2515E" w:rsidRDefault="00201804" w:rsidP="00B25660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 xml:space="preserve">Вопросы приема граждан </w:t>
            </w:r>
          </w:p>
        </w:tc>
        <w:tc>
          <w:tcPr>
            <w:tcW w:w="2268" w:type="dxa"/>
            <w:vAlign w:val="center"/>
          </w:tcPr>
          <w:p w:rsidR="00201804" w:rsidRPr="00C2515E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9</w:t>
            </w:r>
          </w:p>
        </w:tc>
        <w:tc>
          <w:tcPr>
            <w:tcW w:w="2515" w:type="dxa"/>
            <w:vAlign w:val="center"/>
          </w:tcPr>
          <w:p w:rsidR="00201804" w:rsidRPr="00253962" w:rsidRDefault="0058005D" w:rsidP="00524099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2</w:t>
            </w:r>
          </w:p>
        </w:tc>
      </w:tr>
      <w:tr w:rsidR="00201804" w:rsidTr="00524099">
        <w:tc>
          <w:tcPr>
            <w:tcW w:w="4962" w:type="dxa"/>
          </w:tcPr>
          <w:p w:rsidR="00201804" w:rsidRPr="00C2515E" w:rsidRDefault="00201804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законности и правопорядка</w:t>
            </w:r>
          </w:p>
        </w:tc>
        <w:tc>
          <w:tcPr>
            <w:tcW w:w="2268" w:type="dxa"/>
            <w:vAlign w:val="center"/>
          </w:tcPr>
          <w:p w:rsidR="00201804" w:rsidRPr="00C2515E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15" w:type="dxa"/>
            <w:vAlign w:val="center"/>
          </w:tcPr>
          <w:p w:rsidR="00201804" w:rsidRPr="00253962" w:rsidRDefault="00201804" w:rsidP="00476C09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</w:t>
            </w:r>
            <w:r w:rsidR="00476C09" w:rsidRPr="00253962">
              <w:rPr>
                <w:sz w:val="28"/>
                <w:szCs w:val="28"/>
              </w:rPr>
              <w:t>6</w:t>
            </w:r>
          </w:p>
        </w:tc>
      </w:tr>
      <w:tr w:rsidR="00201804" w:rsidTr="00524099">
        <w:tc>
          <w:tcPr>
            <w:tcW w:w="4962" w:type="dxa"/>
          </w:tcPr>
          <w:p w:rsidR="00201804" w:rsidRPr="00C2515E" w:rsidRDefault="00201804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финансовой помощи</w:t>
            </w:r>
          </w:p>
        </w:tc>
        <w:tc>
          <w:tcPr>
            <w:tcW w:w="2268" w:type="dxa"/>
            <w:vAlign w:val="center"/>
          </w:tcPr>
          <w:p w:rsidR="00201804" w:rsidRPr="00C2515E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15" w:type="dxa"/>
            <w:vAlign w:val="center"/>
          </w:tcPr>
          <w:p w:rsidR="00201804" w:rsidRPr="00253962" w:rsidRDefault="0058005D" w:rsidP="0058005D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15</w:t>
            </w:r>
          </w:p>
        </w:tc>
      </w:tr>
      <w:tr w:rsidR="00201804" w:rsidTr="00524099">
        <w:tc>
          <w:tcPr>
            <w:tcW w:w="4962" w:type="dxa"/>
          </w:tcPr>
          <w:p w:rsidR="00201804" w:rsidRPr="00C2515E" w:rsidRDefault="00201804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Консультативная юридическая помощь</w:t>
            </w:r>
          </w:p>
        </w:tc>
        <w:tc>
          <w:tcPr>
            <w:tcW w:w="2268" w:type="dxa"/>
            <w:vAlign w:val="center"/>
          </w:tcPr>
          <w:p w:rsidR="00201804" w:rsidRPr="00C2515E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15" w:type="dxa"/>
            <w:vAlign w:val="center"/>
          </w:tcPr>
          <w:p w:rsidR="00201804" w:rsidRPr="00253962" w:rsidRDefault="00201804" w:rsidP="00524099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4</w:t>
            </w:r>
          </w:p>
        </w:tc>
      </w:tr>
      <w:tr w:rsidR="00201804" w:rsidTr="00524099">
        <w:tc>
          <w:tcPr>
            <w:tcW w:w="4962" w:type="dxa"/>
          </w:tcPr>
          <w:p w:rsidR="00201804" w:rsidRPr="00253962" w:rsidRDefault="00201804" w:rsidP="003C57E8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Транспорт, дорожное хозяйство и связь</w:t>
            </w:r>
          </w:p>
        </w:tc>
        <w:tc>
          <w:tcPr>
            <w:tcW w:w="2268" w:type="dxa"/>
            <w:vAlign w:val="center"/>
          </w:tcPr>
          <w:p w:rsidR="00201804" w:rsidRPr="00253962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6</w:t>
            </w:r>
          </w:p>
        </w:tc>
        <w:tc>
          <w:tcPr>
            <w:tcW w:w="2515" w:type="dxa"/>
            <w:vAlign w:val="center"/>
          </w:tcPr>
          <w:p w:rsidR="00201804" w:rsidRPr="00253962" w:rsidRDefault="00476C09" w:rsidP="00524099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20</w:t>
            </w:r>
          </w:p>
        </w:tc>
      </w:tr>
      <w:tr w:rsidR="00201804" w:rsidTr="00524099">
        <w:tc>
          <w:tcPr>
            <w:tcW w:w="4962" w:type="dxa"/>
          </w:tcPr>
          <w:p w:rsidR="00201804" w:rsidRPr="00253962" w:rsidRDefault="00201804" w:rsidP="003C57E8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Предложения по совершенствованию действующего законодательства</w:t>
            </w:r>
          </w:p>
        </w:tc>
        <w:tc>
          <w:tcPr>
            <w:tcW w:w="2268" w:type="dxa"/>
            <w:vAlign w:val="center"/>
          </w:tcPr>
          <w:p w:rsidR="00201804" w:rsidRPr="00253962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16</w:t>
            </w:r>
          </w:p>
        </w:tc>
        <w:tc>
          <w:tcPr>
            <w:tcW w:w="2515" w:type="dxa"/>
            <w:vAlign w:val="center"/>
          </w:tcPr>
          <w:p w:rsidR="00201804" w:rsidRPr="00253962" w:rsidRDefault="00201804" w:rsidP="00E87452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</w:t>
            </w:r>
            <w:r w:rsidR="00E87452" w:rsidRPr="00253962">
              <w:rPr>
                <w:sz w:val="28"/>
                <w:szCs w:val="28"/>
              </w:rPr>
              <w:t>2</w:t>
            </w:r>
          </w:p>
        </w:tc>
      </w:tr>
      <w:tr w:rsidR="00201804" w:rsidTr="00524099">
        <w:tc>
          <w:tcPr>
            <w:tcW w:w="4962" w:type="dxa"/>
          </w:tcPr>
          <w:p w:rsidR="00201804" w:rsidRPr="00253962" w:rsidRDefault="00524099" w:rsidP="00524099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 xml:space="preserve">Просьбы о предоставлении копий </w:t>
            </w:r>
            <w:r w:rsidR="00201804" w:rsidRPr="00253962">
              <w:rPr>
                <w:sz w:val="28"/>
                <w:szCs w:val="28"/>
              </w:rPr>
              <w:t xml:space="preserve">архивных </w:t>
            </w:r>
            <w:r w:rsidRPr="00253962">
              <w:rPr>
                <w:sz w:val="28"/>
                <w:szCs w:val="28"/>
              </w:rPr>
              <w:t>документов</w:t>
            </w:r>
          </w:p>
        </w:tc>
        <w:tc>
          <w:tcPr>
            <w:tcW w:w="2268" w:type="dxa"/>
            <w:vAlign w:val="center"/>
          </w:tcPr>
          <w:p w:rsidR="00201804" w:rsidRPr="00253962" w:rsidRDefault="00524099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0</w:t>
            </w:r>
          </w:p>
        </w:tc>
        <w:tc>
          <w:tcPr>
            <w:tcW w:w="2515" w:type="dxa"/>
            <w:vAlign w:val="center"/>
          </w:tcPr>
          <w:p w:rsidR="00201804" w:rsidRPr="00253962" w:rsidRDefault="00201804" w:rsidP="00524099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2</w:t>
            </w:r>
          </w:p>
        </w:tc>
      </w:tr>
      <w:tr w:rsidR="00201804" w:rsidTr="00524099">
        <w:tc>
          <w:tcPr>
            <w:tcW w:w="4962" w:type="dxa"/>
          </w:tcPr>
          <w:p w:rsidR="00201804" w:rsidRPr="00253962" w:rsidRDefault="00201804" w:rsidP="003C57E8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Земельные вопросы</w:t>
            </w:r>
          </w:p>
        </w:tc>
        <w:tc>
          <w:tcPr>
            <w:tcW w:w="2268" w:type="dxa"/>
            <w:vAlign w:val="center"/>
          </w:tcPr>
          <w:p w:rsidR="00201804" w:rsidRPr="00253962" w:rsidRDefault="00524099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0</w:t>
            </w:r>
          </w:p>
        </w:tc>
        <w:tc>
          <w:tcPr>
            <w:tcW w:w="2515" w:type="dxa"/>
            <w:vAlign w:val="center"/>
          </w:tcPr>
          <w:p w:rsidR="00201804" w:rsidRPr="00253962" w:rsidRDefault="00201804" w:rsidP="00524099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5</w:t>
            </w:r>
          </w:p>
        </w:tc>
      </w:tr>
      <w:tr w:rsidR="00201804" w:rsidTr="00524099">
        <w:tc>
          <w:tcPr>
            <w:tcW w:w="4962" w:type="dxa"/>
          </w:tcPr>
          <w:p w:rsidR="00201804" w:rsidRPr="00C2515E" w:rsidRDefault="00201804" w:rsidP="003C57E8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2268" w:type="dxa"/>
            <w:vAlign w:val="center"/>
          </w:tcPr>
          <w:p w:rsidR="00201804" w:rsidRDefault="00201804" w:rsidP="005240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15" w:type="dxa"/>
            <w:vAlign w:val="center"/>
          </w:tcPr>
          <w:p w:rsidR="00201804" w:rsidRPr="00253962" w:rsidRDefault="00201804" w:rsidP="00524099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10</w:t>
            </w:r>
          </w:p>
        </w:tc>
      </w:tr>
    </w:tbl>
    <w:p w:rsidR="0064157E" w:rsidRPr="00BC54AB" w:rsidRDefault="003A792D" w:rsidP="00E87DB8">
      <w:pPr>
        <w:ind w:firstLine="708"/>
        <w:jc w:val="both"/>
        <w:rPr>
          <w:sz w:val="28"/>
          <w:szCs w:val="28"/>
        </w:rPr>
      </w:pPr>
      <w:r w:rsidRPr="00BC54AB">
        <w:rPr>
          <w:sz w:val="28"/>
          <w:szCs w:val="28"/>
        </w:rPr>
        <w:lastRenderedPageBreak/>
        <w:t>И</w:t>
      </w:r>
      <w:r w:rsidR="0064157E" w:rsidRPr="00BC54AB">
        <w:rPr>
          <w:sz w:val="28"/>
          <w:szCs w:val="28"/>
        </w:rPr>
        <w:t>з представленных статистических данных</w:t>
      </w:r>
      <w:r w:rsidR="001D5882" w:rsidRPr="00BC54AB">
        <w:rPr>
          <w:sz w:val="28"/>
          <w:szCs w:val="28"/>
        </w:rPr>
        <w:t xml:space="preserve"> следует, что</w:t>
      </w:r>
      <w:r w:rsidR="0064157E" w:rsidRPr="00BC54AB">
        <w:rPr>
          <w:sz w:val="28"/>
          <w:szCs w:val="28"/>
        </w:rPr>
        <w:t xml:space="preserve"> в</w:t>
      </w:r>
      <w:r w:rsidR="000160B7" w:rsidRPr="00BC54AB">
        <w:rPr>
          <w:sz w:val="28"/>
          <w:szCs w:val="28"/>
        </w:rPr>
        <w:t>о втором квартале 2014 года</w:t>
      </w:r>
      <w:r w:rsidR="0064157E" w:rsidRPr="00BC54AB">
        <w:rPr>
          <w:sz w:val="28"/>
          <w:szCs w:val="28"/>
        </w:rPr>
        <w:t xml:space="preserve"> гражданами Архангельской области </w:t>
      </w:r>
      <w:r w:rsidR="008C190E" w:rsidRPr="00BC54AB">
        <w:rPr>
          <w:sz w:val="28"/>
          <w:szCs w:val="28"/>
        </w:rPr>
        <w:t xml:space="preserve">больше всего внимания </w:t>
      </w:r>
      <w:r w:rsidR="0064157E" w:rsidRPr="00BC54AB">
        <w:rPr>
          <w:sz w:val="28"/>
          <w:szCs w:val="28"/>
        </w:rPr>
        <w:t>было уделено проблемам строительства, ремонта и эксплуатации дорог (</w:t>
      </w:r>
      <w:r w:rsidR="00834292" w:rsidRPr="00BC54AB">
        <w:rPr>
          <w:sz w:val="28"/>
          <w:szCs w:val="28"/>
        </w:rPr>
        <w:t>13 %</w:t>
      </w:r>
      <w:r w:rsidR="0064157E" w:rsidRPr="00BC54AB">
        <w:rPr>
          <w:sz w:val="28"/>
          <w:szCs w:val="28"/>
        </w:rPr>
        <w:t>).</w:t>
      </w:r>
      <w:r w:rsidR="00CA1DA1">
        <w:rPr>
          <w:sz w:val="28"/>
          <w:szCs w:val="28"/>
        </w:rPr>
        <w:t xml:space="preserve"> </w:t>
      </w:r>
      <w:r w:rsidR="0064157E" w:rsidRPr="00BC54AB">
        <w:rPr>
          <w:sz w:val="28"/>
          <w:szCs w:val="28"/>
        </w:rPr>
        <w:t xml:space="preserve"> </w:t>
      </w:r>
      <w:r w:rsidR="00BC54AB">
        <w:rPr>
          <w:sz w:val="28"/>
          <w:szCs w:val="28"/>
        </w:rPr>
        <w:t>В данном случае г</w:t>
      </w:r>
      <w:r w:rsidR="00BC54AB" w:rsidRPr="00BC54AB">
        <w:rPr>
          <w:sz w:val="28"/>
          <w:szCs w:val="28"/>
        </w:rPr>
        <w:t xml:space="preserve">раждане просили решить вопросы улучшения состояния дорог, организации работы общественного транспорта, подключения к сети </w:t>
      </w:r>
      <w:r w:rsidR="008C190E">
        <w:rPr>
          <w:sz w:val="28"/>
          <w:szCs w:val="28"/>
        </w:rPr>
        <w:t>«И</w:t>
      </w:r>
      <w:r w:rsidR="00BC54AB" w:rsidRPr="00BC54AB">
        <w:rPr>
          <w:sz w:val="28"/>
          <w:szCs w:val="28"/>
        </w:rPr>
        <w:t>нтернет</w:t>
      </w:r>
      <w:r w:rsidR="008C190E">
        <w:rPr>
          <w:sz w:val="28"/>
          <w:szCs w:val="28"/>
        </w:rPr>
        <w:t>»</w:t>
      </w:r>
      <w:r w:rsidR="00BC54AB" w:rsidRPr="00BC54AB">
        <w:rPr>
          <w:sz w:val="28"/>
          <w:szCs w:val="28"/>
        </w:rPr>
        <w:t xml:space="preserve"> и установления уличных таксофонов. </w:t>
      </w:r>
      <w:r w:rsidR="00785C83" w:rsidRPr="00BC54AB">
        <w:rPr>
          <w:sz w:val="28"/>
          <w:szCs w:val="28"/>
        </w:rPr>
        <w:t>По результатам рассмотрения обращений выявлено, что п</w:t>
      </w:r>
      <w:r w:rsidR="0064157E" w:rsidRPr="00BC54AB">
        <w:rPr>
          <w:sz w:val="28"/>
          <w:szCs w:val="28"/>
        </w:rPr>
        <w:t xml:space="preserve">о ряду вопросов, касающихся строительства, ремонта дорог </w:t>
      </w:r>
      <w:r w:rsidR="00BC54AB">
        <w:rPr>
          <w:sz w:val="28"/>
          <w:szCs w:val="28"/>
        </w:rPr>
        <w:t>и</w:t>
      </w:r>
      <w:r w:rsidR="0064157E" w:rsidRPr="00BC54AB">
        <w:rPr>
          <w:sz w:val="28"/>
          <w:szCs w:val="28"/>
        </w:rPr>
        <w:t xml:space="preserve"> требующих значительных финансовых затрат, органами государственной власти и местного самоуправления были приняты решения о включении </w:t>
      </w:r>
      <w:r w:rsidR="00785C83" w:rsidRPr="00BC54AB">
        <w:rPr>
          <w:sz w:val="28"/>
          <w:szCs w:val="28"/>
        </w:rPr>
        <w:t xml:space="preserve">определенных </w:t>
      </w:r>
      <w:r w:rsidR="0064157E" w:rsidRPr="00BC54AB">
        <w:rPr>
          <w:sz w:val="28"/>
          <w:szCs w:val="28"/>
        </w:rPr>
        <w:t xml:space="preserve">объектов в планы ремонтных работ на ближайшие годы. </w:t>
      </w:r>
    </w:p>
    <w:p w:rsidR="002727F8" w:rsidRDefault="002727F8" w:rsidP="00E31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обращений</w:t>
      </w:r>
      <w:r w:rsidR="008C190E">
        <w:rPr>
          <w:sz w:val="28"/>
          <w:szCs w:val="28"/>
        </w:rPr>
        <w:t xml:space="preserve">, связанных с проблемами в сфере </w:t>
      </w:r>
      <w:r>
        <w:rPr>
          <w:sz w:val="28"/>
          <w:szCs w:val="28"/>
        </w:rPr>
        <w:t>дорожного хозяйства</w:t>
      </w:r>
      <w:r w:rsidR="008C190E">
        <w:rPr>
          <w:sz w:val="28"/>
          <w:szCs w:val="28"/>
        </w:rPr>
        <w:t>,</w:t>
      </w:r>
      <w:r>
        <w:rPr>
          <w:sz w:val="28"/>
          <w:szCs w:val="28"/>
        </w:rPr>
        <w:t xml:space="preserve"> привело к снижению показателя по вопросам жилищно-коммунального хозяйства (12 %). Вместе с тем данная тема обращений </w:t>
      </w:r>
      <w:r w:rsidR="00785C83">
        <w:rPr>
          <w:sz w:val="28"/>
          <w:szCs w:val="28"/>
        </w:rPr>
        <w:t>оста</w:t>
      </w:r>
      <w:r>
        <w:rPr>
          <w:sz w:val="28"/>
          <w:szCs w:val="28"/>
        </w:rPr>
        <w:t>е</w:t>
      </w:r>
      <w:r w:rsidR="00785C83">
        <w:rPr>
          <w:sz w:val="28"/>
          <w:szCs w:val="28"/>
        </w:rPr>
        <w:t>тся в центре внимания гражд</w:t>
      </w:r>
      <w:r w:rsidR="002910F2">
        <w:rPr>
          <w:sz w:val="28"/>
          <w:szCs w:val="28"/>
        </w:rPr>
        <w:t>ан, обратившихся к депутатам областного Собрания</w:t>
      </w:r>
      <w:r w:rsidR="00785C83">
        <w:rPr>
          <w:sz w:val="28"/>
          <w:szCs w:val="28"/>
        </w:rPr>
        <w:t xml:space="preserve">. </w:t>
      </w:r>
      <w:r w:rsidR="002910F2">
        <w:rPr>
          <w:sz w:val="28"/>
          <w:szCs w:val="28"/>
        </w:rPr>
        <w:t xml:space="preserve">Во втором квартале 2014 года авторы писем </w:t>
      </w:r>
      <w:r>
        <w:rPr>
          <w:sz w:val="28"/>
          <w:szCs w:val="28"/>
        </w:rPr>
        <w:t>просили дать разъяснения</w:t>
      </w:r>
      <w:r w:rsidR="001F2B62">
        <w:rPr>
          <w:sz w:val="28"/>
          <w:szCs w:val="28"/>
        </w:rPr>
        <w:t xml:space="preserve"> о порядке и сроках определения способа формирования фонда капитального ремонта многоквартирных домов в связи с принятием Правительством Архангельской области постановления от 22</w:t>
      </w:r>
      <w:r w:rsidR="008C190E">
        <w:rPr>
          <w:sz w:val="28"/>
          <w:szCs w:val="28"/>
        </w:rPr>
        <w:t xml:space="preserve"> апреля </w:t>
      </w:r>
      <w:r w:rsidR="001F2B62">
        <w:rPr>
          <w:sz w:val="28"/>
          <w:szCs w:val="28"/>
        </w:rPr>
        <w:t>2014</w:t>
      </w:r>
      <w:r w:rsidR="008C190E">
        <w:rPr>
          <w:sz w:val="28"/>
          <w:szCs w:val="28"/>
        </w:rPr>
        <w:t xml:space="preserve"> года</w:t>
      </w:r>
      <w:r w:rsidR="001F2B62">
        <w:rPr>
          <w:sz w:val="28"/>
          <w:szCs w:val="28"/>
        </w:rPr>
        <w:t xml:space="preserve"> № 159-пп «Об утверждении региональной программы капитального ремонта общего имущества в многоквартирных домах, расположенных на территории Архангельской области», </w:t>
      </w:r>
      <w:r w:rsidR="00443A73">
        <w:rPr>
          <w:sz w:val="28"/>
          <w:szCs w:val="28"/>
        </w:rPr>
        <w:t xml:space="preserve">возможных способах </w:t>
      </w:r>
      <w:r w:rsidR="008C190E">
        <w:rPr>
          <w:sz w:val="28"/>
          <w:szCs w:val="28"/>
        </w:rPr>
        <w:t>изменения</w:t>
      </w:r>
      <w:r w:rsidR="00443A73">
        <w:rPr>
          <w:sz w:val="28"/>
          <w:szCs w:val="28"/>
        </w:rPr>
        <w:t xml:space="preserve"> </w:t>
      </w:r>
      <w:r w:rsidR="00E0070F">
        <w:rPr>
          <w:sz w:val="28"/>
          <w:szCs w:val="28"/>
        </w:rPr>
        <w:t xml:space="preserve">формы </w:t>
      </w:r>
      <w:r w:rsidR="00443A73">
        <w:rPr>
          <w:sz w:val="28"/>
          <w:szCs w:val="28"/>
        </w:rPr>
        <w:t>управления многоквартирным домом</w:t>
      </w:r>
      <w:r w:rsidR="00CA1DA1">
        <w:rPr>
          <w:sz w:val="28"/>
          <w:szCs w:val="28"/>
        </w:rPr>
        <w:t>. Кроме того</w:t>
      </w:r>
      <w:r>
        <w:rPr>
          <w:sz w:val="28"/>
          <w:szCs w:val="28"/>
        </w:rPr>
        <w:t xml:space="preserve">, </w:t>
      </w:r>
      <w:r w:rsidR="00CA1DA1">
        <w:rPr>
          <w:sz w:val="28"/>
          <w:szCs w:val="28"/>
        </w:rPr>
        <w:t xml:space="preserve">граждане </w:t>
      </w:r>
      <w:r w:rsidR="00BA5919">
        <w:rPr>
          <w:sz w:val="28"/>
          <w:szCs w:val="28"/>
        </w:rPr>
        <w:t xml:space="preserve">жаловались на предоставление </w:t>
      </w:r>
      <w:r w:rsidR="008C190E">
        <w:rPr>
          <w:sz w:val="28"/>
          <w:szCs w:val="28"/>
        </w:rPr>
        <w:t xml:space="preserve">управляющими компаниями </w:t>
      </w:r>
      <w:r w:rsidR="00BA5919">
        <w:rPr>
          <w:sz w:val="28"/>
          <w:szCs w:val="28"/>
        </w:rPr>
        <w:t>некачественных жилищно-коммунальных услуг и не</w:t>
      </w:r>
      <w:r w:rsidR="00BA5919" w:rsidRPr="00077BF4">
        <w:rPr>
          <w:sz w:val="28"/>
          <w:szCs w:val="28"/>
        </w:rPr>
        <w:t>правомерност</w:t>
      </w:r>
      <w:r w:rsidR="00BA5919">
        <w:rPr>
          <w:sz w:val="28"/>
          <w:szCs w:val="28"/>
        </w:rPr>
        <w:t>ь</w:t>
      </w:r>
      <w:r w:rsidR="00BA5919" w:rsidRPr="00077BF4">
        <w:rPr>
          <w:sz w:val="28"/>
          <w:szCs w:val="28"/>
        </w:rPr>
        <w:t xml:space="preserve"> применения </w:t>
      </w:r>
      <w:r w:rsidR="008C190E">
        <w:rPr>
          <w:sz w:val="28"/>
          <w:szCs w:val="28"/>
        </w:rPr>
        <w:t>ими цен (</w:t>
      </w:r>
      <w:r w:rsidR="00BA5919" w:rsidRPr="00077BF4">
        <w:rPr>
          <w:sz w:val="28"/>
          <w:szCs w:val="28"/>
        </w:rPr>
        <w:t>тарифов</w:t>
      </w:r>
      <w:r w:rsidR="008C190E">
        <w:rPr>
          <w:sz w:val="28"/>
          <w:szCs w:val="28"/>
        </w:rPr>
        <w:t>)</w:t>
      </w:r>
      <w:r w:rsidR="00BA5919" w:rsidRPr="00077BF4">
        <w:rPr>
          <w:sz w:val="28"/>
          <w:szCs w:val="28"/>
        </w:rPr>
        <w:t xml:space="preserve"> </w:t>
      </w:r>
      <w:r w:rsidR="008C190E">
        <w:rPr>
          <w:sz w:val="28"/>
          <w:szCs w:val="28"/>
        </w:rPr>
        <w:t>на</w:t>
      </w:r>
      <w:r w:rsidR="00BA5919">
        <w:rPr>
          <w:sz w:val="28"/>
          <w:szCs w:val="28"/>
        </w:rPr>
        <w:t xml:space="preserve"> потребляемую электроэнергию в местах общего пользования</w:t>
      </w:r>
      <w:r w:rsidR="00BA5919" w:rsidRPr="00077BF4">
        <w:rPr>
          <w:sz w:val="28"/>
          <w:szCs w:val="28"/>
        </w:rPr>
        <w:t>.</w:t>
      </w:r>
    </w:p>
    <w:p w:rsidR="00E0070F" w:rsidRDefault="002727F8" w:rsidP="00E0070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63B61">
        <w:rPr>
          <w:sz w:val="28"/>
          <w:szCs w:val="28"/>
        </w:rPr>
        <w:t>Не менее волнующими для многих граждан нашего города и области остаются вопросы обеспечения законности и охраны правопорядка</w:t>
      </w:r>
      <w:r>
        <w:rPr>
          <w:sz w:val="28"/>
          <w:szCs w:val="28"/>
        </w:rPr>
        <w:t xml:space="preserve"> (10 %)</w:t>
      </w:r>
      <w:r w:rsidRPr="00ED23B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Более того, </w:t>
      </w:r>
      <w:r w:rsidRPr="00ED23B4">
        <w:rPr>
          <w:sz w:val="28"/>
          <w:szCs w:val="28"/>
        </w:rPr>
        <w:t xml:space="preserve">в текущем году отчетливо прослеживается тенденция увеличения числа подобных обращений граждан в региональный парламент. </w:t>
      </w:r>
      <w:r w:rsidR="00BA5919">
        <w:rPr>
          <w:sz w:val="28"/>
          <w:szCs w:val="28"/>
        </w:rPr>
        <w:t>В отчетном периоде г</w:t>
      </w:r>
      <w:r w:rsidR="00BA5919">
        <w:rPr>
          <w:color w:val="auto"/>
          <w:sz w:val="28"/>
          <w:szCs w:val="28"/>
        </w:rPr>
        <w:t xml:space="preserve">раждане просили содействия в исполнении судебных решений, обращались с просьбами об оказании помощи в урегулировании конфликтов с соседями, </w:t>
      </w:r>
      <w:r w:rsidR="008C190E">
        <w:rPr>
          <w:color w:val="auto"/>
          <w:sz w:val="28"/>
          <w:szCs w:val="28"/>
        </w:rPr>
        <w:t>поднимали</w:t>
      </w:r>
      <w:r w:rsidR="00BA5919">
        <w:rPr>
          <w:color w:val="auto"/>
          <w:sz w:val="28"/>
          <w:szCs w:val="28"/>
        </w:rPr>
        <w:t xml:space="preserve"> вопросы, связанные с привлечением дол</w:t>
      </w:r>
      <w:r w:rsidR="004967CA">
        <w:rPr>
          <w:color w:val="auto"/>
          <w:sz w:val="28"/>
          <w:szCs w:val="28"/>
        </w:rPr>
        <w:t>жностных лиц к ответственности</w:t>
      </w:r>
      <w:r w:rsidR="00A875F9">
        <w:rPr>
          <w:color w:val="auto"/>
          <w:sz w:val="28"/>
          <w:szCs w:val="28"/>
        </w:rPr>
        <w:t xml:space="preserve">, а также высказывали </w:t>
      </w:r>
      <w:r w:rsidR="008C190E">
        <w:rPr>
          <w:color w:val="auto"/>
          <w:sz w:val="28"/>
          <w:szCs w:val="28"/>
        </w:rPr>
        <w:t>критические замечания</w:t>
      </w:r>
      <w:r w:rsidR="00A875F9">
        <w:rPr>
          <w:color w:val="auto"/>
          <w:sz w:val="28"/>
          <w:szCs w:val="28"/>
        </w:rPr>
        <w:t xml:space="preserve"> в адрес </w:t>
      </w:r>
      <w:r w:rsidR="008C190E">
        <w:rPr>
          <w:color w:val="auto"/>
          <w:sz w:val="28"/>
          <w:szCs w:val="28"/>
        </w:rPr>
        <w:t>отдельных</w:t>
      </w:r>
      <w:r w:rsidR="00A875F9">
        <w:rPr>
          <w:color w:val="auto"/>
          <w:sz w:val="28"/>
          <w:szCs w:val="28"/>
        </w:rPr>
        <w:t xml:space="preserve"> депутатов. </w:t>
      </w:r>
    </w:p>
    <w:p w:rsidR="004967CA" w:rsidRDefault="008C190E" w:rsidP="00496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 в первом квартале 2014 года</w:t>
      </w:r>
      <w:r w:rsidR="00B86A5B">
        <w:rPr>
          <w:sz w:val="28"/>
          <w:szCs w:val="28"/>
        </w:rPr>
        <w:t>,</w:t>
      </w:r>
      <w:r w:rsidR="004967CA">
        <w:rPr>
          <w:sz w:val="28"/>
          <w:szCs w:val="28"/>
        </w:rPr>
        <w:t xml:space="preserve"> значительное количество</w:t>
      </w:r>
      <w:r w:rsidR="004967CA" w:rsidRPr="00CF7FAC">
        <w:rPr>
          <w:sz w:val="28"/>
          <w:szCs w:val="28"/>
        </w:rPr>
        <w:t xml:space="preserve"> поступивших обращений связано с оказанием материальной помощи</w:t>
      </w:r>
      <w:r w:rsidR="00BC54AB">
        <w:rPr>
          <w:sz w:val="28"/>
          <w:szCs w:val="28"/>
        </w:rPr>
        <w:t>, а именно</w:t>
      </w:r>
      <w:r>
        <w:rPr>
          <w:sz w:val="28"/>
          <w:szCs w:val="28"/>
        </w:rPr>
        <w:t xml:space="preserve"> с выделением средств</w:t>
      </w:r>
      <w:r w:rsidR="00F64EB1">
        <w:rPr>
          <w:sz w:val="28"/>
          <w:szCs w:val="28"/>
        </w:rPr>
        <w:t xml:space="preserve"> для оплаты работ по установке газового оборудования, приобретения сценических костюмов и музыкальных инструментов, компьютерной техники </w:t>
      </w:r>
      <w:r w:rsidR="004967CA" w:rsidRPr="004967CA">
        <w:rPr>
          <w:sz w:val="28"/>
          <w:szCs w:val="28"/>
        </w:rPr>
        <w:t>(10 %).</w:t>
      </w:r>
    </w:p>
    <w:p w:rsidR="008C190E" w:rsidRDefault="008C190E" w:rsidP="004967CA">
      <w:pPr>
        <w:ind w:firstLine="709"/>
        <w:jc w:val="both"/>
        <w:rPr>
          <w:sz w:val="28"/>
          <w:szCs w:val="28"/>
        </w:rPr>
      </w:pPr>
    </w:p>
    <w:p w:rsidR="00F64EB1" w:rsidRDefault="00F64EB1" w:rsidP="00F64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в настоящее время сохраняется тенденция снижения числа обращений по вопросам предоставления жилья и улучшения жилищных условий (9 %). </w:t>
      </w:r>
      <w:r w:rsidR="00E6022C">
        <w:rPr>
          <w:sz w:val="28"/>
          <w:szCs w:val="28"/>
        </w:rPr>
        <w:t>В</w:t>
      </w:r>
      <w:r>
        <w:rPr>
          <w:sz w:val="28"/>
          <w:szCs w:val="28"/>
        </w:rPr>
        <w:t>о втором квартале текущего года с просьбами об оказании содействия в предоставлении жилых помещений</w:t>
      </w:r>
      <w:r w:rsidRPr="00D63B61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обращались</w:t>
      </w:r>
      <w:r w:rsidRPr="00D63B61">
        <w:rPr>
          <w:sz w:val="28"/>
          <w:szCs w:val="28"/>
        </w:rPr>
        <w:t xml:space="preserve"> </w:t>
      </w:r>
      <w:r w:rsidR="008C190E">
        <w:rPr>
          <w:sz w:val="28"/>
          <w:szCs w:val="28"/>
        </w:rPr>
        <w:t>в</w:t>
      </w:r>
      <w:r w:rsidR="008C190E" w:rsidRPr="00D63B61">
        <w:rPr>
          <w:sz w:val="28"/>
          <w:szCs w:val="28"/>
        </w:rPr>
        <w:t xml:space="preserve"> основном </w:t>
      </w:r>
      <w:r>
        <w:rPr>
          <w:sz w:val="28"/>
          <w:szCs w:val="28"/>
        </w:rPr>
        <w:t xml:space="preserve">молодые и многодетные семьи, квалифицированные специалисты. </w:t>
      </w:r>
    </w:p>
    <w:p w:rsidR="00F64EB1" w:rsidRPr="00253962" w:rsidRDefault="008C190E" w:rsidP="002539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64EB1" w:rsidRPr="003A792D">
        <w:rPr>
          <w:sz w:val="28"/>
          <w:szCs w:val="28"/>
        </w:rPr>
        <w:t>раждане</w:t>
      </w:r>
      <w:r w:rsidR="00F64EB1">
        <w:rPr>
          <w:sz w:val="28"/>
          <w:szCs w:val="28"/>
        </w:rPr>
        <w:t xml:space="preserve"> продолжают</w:t>
      </w:r>
      <w:r w:rsidR="00F64EB1" w:rsidRPr="003A792D">
        <w:rPr>
          <w:sz w:val="28"/>
          <w:szCs w:val="28"/>
        </w:rPr>
        <w:t xml:space="preserve"> активно обраща</w:t>
      </w:r>
      <w:r w:rsidR="00F64EB1">
        <w:rPr>
          <w:sz w:val="28"/>
          <w:szCs w:val="28"/>
        </w:rPr>
        <w:t>ться</w:t>
      </w:r>
      <w:r w:rsidR="00F64EB1" w:rsidRPr="003A792D">
        <w:rPr>
          <w:sz w:val="28"/>
          <w:szCs w:val="28"/>
        </w:rPr>
        <w:t xml:space="preserve"> с предложениями </w:t>
      </w:r>
      <w:r w:rsidR="00F64EB1">
        <w:rPr>
          <w:sz w:val="28"/>
          <w:szCs w:val="28"/>
        </w:rPr>
        <w:t xml:space="preserve">о совершенствовании </w:t>
      </w:r>
      <w:r w:rsidR="00F64EB1" w:rsidRPr="003A792D">
        <w:rPr>
          <w:sz w:val="28"/>
          <w:szCs w:val="28"/>
        </w:rPr>
        <w:t>действующ</w:t>
      </w:r>
      <w:r w:rsidR="00F64EB1">
        <w:rPr>
          <w:sz w:val="28"/>
          <w:szCs w:val="28"/>
        </w:rPr>
        <w:t>его</w:t>
      </w:r>
      <w:r w:rsidR="00F64EB1" w:rsidRPr="003A792D">
        <w:rPr>
          <w:sz w:val="28"/>
          <w:szCs w:val="28"/>
        </w:rPr>
        <w:t xml:space="preserve"> областного и федерального </w:t>
      </w:r>
      <w:r w:rsidR="00F64EB1" w:rsidRPr="003A792D">
        <w:rPr>
          <w:sz w:val="28"/>
          <w:szCs w:val="28"/>
        </w:rPr>
        <w:lastRenderedPageBreak/>
        <w:t>законодательства</w:t>
      </w:r>
      <w:r w:rsidR="00F64EB1">
        <w:rPr>
          <w:sz w:val="28"/>
          <w:szCs w:val="28"/>
        </w:rPr>
        <w:t xml:space="preserve"> (8 %)</w:t>
      </w:r>
      <w:r w:rsidR="00F64EB1" w:rsidRPr="003A792D">
        <w:rPr>
          <w:sz w:val="28"/>
          <w:szCs w:val="28"/>
        </w:rPr>
        <w:t xml:space="preserve">. Отдельные обращения граждан нашли отражение и в законотворческой деятельности Архангельского областного Собрания депутатов. В частности, </w:t>
      </w:r>
      <w:r w:rsidR="00F64EB1">
        <w:rPr>
          <w:sz w:val="28"/>
          <w:szCs w:val="28"/>
        </w:rPr>
        <w:t>н</w:t>
      </w:r>
      <w:r w:rsidR="00F64EB1" w:rsidRPr="003A792D">
        <w:rPr>
          <w:sz w:val="28"/>
          <w:szCs w:val="28"/>
        </w:rPr>
        <w:t>а девятой сессии Архангельского областного Собрания депутатов, состоявшейся 18 июня 2014 года, были рассмотрены и приняты во втором чтении изменения в областной закон от 7 октября 2003 года № 192-24-ОЗ «О порядке предоставления земельных участков для строительства объектов недвижимости на территории Архангельской области», предусматривающие создание дополнительных условий выделени</w:t>
      </w:r>
      <w:r>
        <w:rPr>
          <w:sz w:val="28"/>
          <w:szCs w:val="28"/>
        </w:rPr>
        <w:t xml:space="preserve">я </w:t>
      </w:r>
      <w:r w:rsidR="00F64EB1" w:rsidRPr="003A792D">
        <w:rPr>
          <w:sz w:val="28"/>
          <w:szCs w:val="28"/>
        </w:rPr>
        <w:t xml:space="preserve">земельных участков многодетным семьям для индивидуального жилищного строительства и ведения личного подсобного </w:t>
      </w:r>
      <w:r w:rsidR="00F64EB1" w:rsidRPr="00253962">
        <w:rPr>
          <w:sz w:val="28"/>
          <w:szCs w:val="28"/>
        </w:rPr>
        <w:t xml:space="preserve">хозяйства. </w:t>
      </w:r>
    </w:p>
    <w:p w:rsidR="00297B90" w:rsidRPr="00253962" w:rsidRDefault="00785C83" w:rsidP="00253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3962">
        <w:rPr>
          <w:color w:val="000000"/>
          <w:sz w:val="28"/>
          <w:szCs w:val="28"/>
        </w:rPr>
        <w:t>Некоторые обращения, поступившие от граждан, затрагивали</w:t>
      </w:r>
      <w:r w:rsidR="00E6022C" w:rsidRPr="00253962">
        <w:rPr>
          <w:color w:val="000000"/>
          <w:sz w:val="28"/>
          <w:szCs w:val="28"/>
        </w:rPr>
        <w:t xml:space="preserve"> в том числе</w:t>
      </w:r>
      <w:r w:rsidRPr="00253962">
        <w:rPr>
          <w:color w:val="000000"/>
          <w:sz w:val="28"/>
          <w:szCs w:val="28"/>
        </w:rPr>
        <w:t xml:space="preserve"> </w:t>
      </w:r>
      <w:r w:rsidR="00E6022C" w:rsidRPr="00253962">
        <w:rPr>
          <w:color w:val="000000"/>
          <w:sz w:val="28"/>
          <w:szCs w:val="28"/>
        </w:rPr>
        <w:t>вопросы здравоохранени</w:t>
      </w:r>
      <w:r w:rsidR="00BC54AB" w:rsidRPr="00253962">
        <w:rPr>
          <w:color w:val="000000"/>
          <w:sz w:val="28"/>
          <w:szCs w:val="28"/>
        </w:rPr>
        <w:t>я</w:t>
      </w:r>
      <w:r w:rsidR="00253962">
        <w:rPr>
          <w:color w:val="000000"/>
          <w:sz w:val="28"/>
          <w:szCs w:val="28"/>
        </w:rPr>
        <w:t xml:space="preserve"> (7 %)</w:t>
      </w:r>
      <w:r w:rsidR="008C190E">
        <w:rPr>
          <w:color w:val="000000"/>
          <w:sz w:val="28"/>
          <w:szCs w:val="28"/>
        </w:rPr>
        <w:t xml:space="preserve">. Среди них </w:t>
      </w:r>
      <w:r w:rsidRPr="00253962">
        <w:rPr>
          <w:color w:val="000000"/>
          <w:sz w:val="28"/>
          <w:szCs w:val="28"/>
        </w:rPr>
        <w:t xml:space="preserve">можно выделить </w:t>
      </w:r>
      <w:r w:rsidR="00297B90" w:rsidRPr="00253962">
        <w:rPr>
          <w:color w:val="000000"/>
          <w:sz w:val="28"/>
          <w:szCs w:val="28"/>
        </w:rPr>
        <w:t xml:space="preserve">жалобы на несвоевременную квалифицированную медицинскую помощь, отказ в выдаче направления для прохождения лечения в стационарных условиях, непредоставление талонов для </w:t>
      </w:r>
      <w:r w:rsidR="00297B90" w:rsidRPr="00253962">
        <w:rPr>
          <w:sz w:val="28"/>
          <w:szCs w:val="28"/>
        </w:rPr>
        <w:t xml:space="preserve">бесплатного проезда к месту лечения и обратно авиационным транспортом. </w:t>
      </w:r>
    </w:p>
    <w:p w:rsidR="00A875F9" w:rsidRPr="00A875F9" w:rsidRDefault="00E0070F" w:rsidP="00A875F9">
      <w:pPr>
        <w:ind w:firstLine="709"/>
        <w:jc w:val="both"/>
        <w:rPr>
          <w:sz w:val="28"/>
          <w:szCs w:val="28"/>
        </w:rPr>
      </w:pPr>
      <w:r w:rsidRPr="00A875F9">
        <w:rPr>
          <w:color w:val="000000"/>
          <w:sz w:val="28"/>
          <w:szCs w:val="28"/>
        </w:rPr>
        <w:t xml:space="preserve">Существенная доля вопросов в обращениях касалась </w:t>
      </w:r>
      <w:r w:rsidR="008C190E">
        <w:rPr>
          <w:color w:val="000000"/>
          <w:sz w:val="28"/>
          <w:szCs w:val="28"/>
        </w:rPr>
        <w:t>сферы</w:t>
      </w:r>
      <w:r w:rsidRPr="00A875F9">
        <w:rPr>
          <w:color w:val="000000"/>
          <w:sz w:val="28"/>
          <w:szCs w:val="28"/>
        </w:rPr>
        <w:t xml:space="preserve"> социального обеспечения и социальной защиты граждан</w:t>
      </w:r>
      <w:r w:rsidR="00A875F9" w:rsidRPr="00A875F9">
        <w:rPr>
          <w:color w:val="000000"/>
          <w:sz w:val="28"/>
          <w:szCs w:val="28"/>
        </w:rPr>
        <w:t xml:space="preserve"> (6 %)</w:t>
      </w:r>
      <w:r w:rsidRPr="00A875F9">
        <w:rPr>
          <w:color w:val="000000"/>
          <w:sz w:val="28"/>
          <w:szCs w:val="28"/>
        </w:rPr>
        <w:t>. Как и в предыдущем квартале текущего года</w:t>
      </w:r>
      <w:r w:rsidR="00A875F9" w:rsidRPr="00A875F9">
        <w:rPr>
          <w:color w:val="000000"/>
          <w:sz w:val="28"/>
          <w:szCs w:val="28"/>
        </w:rPr>
        <w:t>, х</w:t>
      </w:r>
      <w:r w:rsidR="00A875F9" w:rsidRPr="00A875F9">
        <w:rPr>
          <w:sz w:val="28"/>
          <w:szCs w:val="28"/>
        </w:rPr>
        <w:t xml:space="preserve">арактер подобных обращений связан с вопросами получения отдельными гражданами звания «Ветеран труда Архангельской области», предоставления мер социальной поддержки отдельным категориям граждан, предоставления субсидий по оплате жилищно-коммунальных услуг. </w:t>
      </w:r>
    </w:p>
    <w:p w:rsidR="001D5882" w:rsidRDefault="001D5882" w:rsidP="001D58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Актуальными остаются вопросы </w:t>
      </w:r>
      <w:r w:rsidR="00BA5919">
        <w:rPr>
          <w:sz w:val="28"/>
          <w:szCs w:val="28"/>
        </w:rPr>
        <w:t xml:space="preserve">оплаты труда работников школьного и дошкольного образования и здравоохранения, применения пенсионного законодательства </w:t>
      </w:r>
      <w:r w:rsidR="00834292">
        <w:rPr>
          <w:sz w:val="28"/>
          <w:szCs w:val="28"/>
        </w:rPr>
        <w:t>(4 %)</w:t>
      </w:r>
      <w:r>
        <w:rPr>
          <w:sz w:val="28"/>
          <w:szCs w:val="28"/>
        </w:rPr>
        <w:t xml:space="preserve">. </w:t>
      </w:r>
    </w:p>
    <w:p w:rsidR="00E91035" w:rsidRDefault="00E91035" w:rsidP="00E910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начала текущего года и по настоящее время в адрес депутатов областного Собрания продолжают поступать обращения с просьбами о содействии в трудоустройстве (</w:t>
      </w:r>
      <w:r w:rsidR="00834292">
        <w:rPr>
          <w:sz w:val="28"/>
          <w:szCs w:val="28"/>
        </w:rPr>
        <w:t>1</w:t>
      </w:r>
      <w:r>
        <w:rPr>
          <w:sz w:val="28"/>
          <w:szCs w:val="28"/>
        </w:rPr>
        <w:t xml:space="preserve"> %), а также с просьбами о личном приеме </w:t>
      </w:r>
      <w:r w:rsidR="008C190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(1 %). </w:t>
      </w:r>
    </w:p>
    <w:p w:rsidR="00E91035" w:rsidRDefault="00E91035" w:rsidP="00E910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160B7">
        <w:rPr>
          <w:sz w:val="28"/>
          <w:szCs w:val="28"/>
        </w:rPr>
        <w:t xml:space="preserve">з числа поступивших обращений по содержанию поставленных вопросов </w:t>
      </w:r>
      <w:r>
        <w:rPr>
          <w:sz w:val="28"/>
          <w:szCs w:val="28"/>
        </w:rPr>
        <w:t>незначительную часть</w:t>
      </w:r>
      <w:r w:rsidR="00834292">
        <w:rPr>
          <w:sz w:val="28"/>
          <w:szCs w:val="28"/>
        </w:rPr>
        <w:t xml:space="preserve"> составили обращения по вопросам образования (2 %), оказани</w:t>
      </w:r>
      <w:r w:rsidR="00B86A5B">
        <w:rPr>
          <w:sz w:val="28"/>
          <w:szCs w:val="28"/>
        </w:rPr>
        <w:t>я</w:t>
      </w:r>
      <w:r w:rsidR="00834292">
        <w:rPr>
          <w:sz w:val="28"/>
          <w:szCs w:val="28"/>
        </w:rPr>
        <w:t xml:space="preserve"> консультативной юридической помощи (2 %) и направлени</w:t>
      </w:r>
      <w:r w:rsidR="00B86A5B">
        <w:rPr>
          <w:sz w:val="28"/>
          <w:szCs w:val="28"/>
        </w:rPr>
        <w:t>я</w:t>
      </w:r>
      <w:r w:rsidR="00834292">
        <w:rPr>
          <w:sz w:val="28"/>
          <w:szCs w:val="28"/>
        </w:rPr>
        <w:t xml:space="preserve"> копий архивных документов (1 %). </w:t>
      </w:r>
    </w:p>
    <w:p w:rsidR="00834292" w:rsidRDefault="00253962" w:rsidP="00834292">
      <w:pPr>
        <w:ind w:firstLine="709"/>
        <w:jc w:val="both"/>
        <w:rPr>
          <w:sz w:val="28"/>
          <w:szCs w:val="28"/>
        </w:rPr>
      </w:pPr>
      <w:r w:rsidRPr="00B4182F">
        <w:rPr>
          <w:sz w:val="28"/>
          <w:szCs w:val="28"/>
        </w:rPr>
        <w:t>Во втором квартале 2014 года п</w:t>
      </w:r>
      <w:r w:rsidR="00834292" w:rsidRPr="00B4182F">
        <w:rPr>
          <w:sz w:val="28"/>
          <w:szCs w:val="28"/>
        </w:rPr>
        <w:t>оявились и новые темы для рассмотрения,</w:t>
      </w:r>
      <w:r w:rsidR="00834292" w:rsidRPr="00307165">
        <w:rPr>
          <w:sz w:val="28"/>
          <w:szCs w:val="28"/>
        </w:rPr>
        <w:t xml:space="preserve"> а именно обращения, связанные с </w:t>
      </w:r>
      <w:r w:rsidR="00307165" w:rsidRPr="00307165">
        <w:rPr>
          <w:sz w:val="28"/>
          <w:szCs w:val="28"/>
        </w:rPr>
        <w:t>вопросами землепользования</w:t>
      </w:r>
      <w:r w:rsidR="00834292" w:rsidRPr="00307165">
        <w:rPr>
          <w:sz w:val="28"/>
          <w:szCs w:val="28"/>
        </w:rPr>
        <w:t xml:space="preserve"> (3 %). </w:t>
      </w:r>
      <w:r w:rsidR="00307165">
        <w:rPr>
          <w:sz w:val="28"/>
          <w:szCs w:val="28"/>
        </w:rPr>
        <w:t>В своих обращения</w:t>
      </w:r>
      <w:r w:rsidR="00B4182F">
        <w:rPr>
          <w:sz w:val="28"/>
          <w:szCs w:val="28"/>
        </w:rPr>
        <w:t>х</w:t>
      </w:r>
      <w:r w:rsidR="00307165">
        <w:rPr>
          <w:sz w:val="28"/>
          <w:szCs w:val="28"/>
        </w:rPr>
        <w:t xml:space="preserve"> </w:t>
      </w:r>
      <w:r w:rsidRPr="00307165">
        <w:rPr>
          <w:sz w:val="28"/>
          <w:szCs w:val="28"/>
        </w:rPr>
        <w:t xml:space="preserve">граждане </w:t>
      </w:r>
      <w:r w:rsidR="00307165">
        <w:rPr>
          <w:sz w:val="28"/>
          <w:szCs w:val="28"/>
        </w:rPr>
        <w:t>выражали просьбы</w:t>
      </w:r>
      <w:r w:rsidRPr="00307165">
        <w:rPr>
          <w:sz w:val="28"/>
          <w:szCs w:val="28"/>
        </w:rPr>
        <w:t xml:space="preserve"> об оказании содействия в  выделении земельн</w:t>
      </w:r>
      <w:r w:rsidR="00307165">
        <w:rPr>
          <w:sz w:val="28"/>
          <w:szCs w:val="28"/>
        </w:rPr>
        <w:t>ого</w:t>
      </w:r>
      <w:r w:rsidRPr="00307165">
        <w:rPr>
          <w:sz w:val="28"/>
          <w:szCs w:val="28"/>
        </w:rPr>
        <w:t xml:space="preserve"> участк</w:t>
      </w:r>
      <w:r w:rsidR="00307165">
        <w:rPr>
          <w:sz w:val="28"/>
          <w:szCs w:val="28"/>
        </w:rPr>
        <w:t>а</w:t>
      </w:r>
      <w:r w:rsidRPr="00307165">
        <w:rPr>
          <w:sz w:val="28"/>
          <w:szCs w:val="28"/>
        </w:rPr>
        <w:t xml:space="preserve"> в собственность или в аренду</w:t>
      </w:r>
      <w:r w:rsidR="00B4182F">
        <w:rPr>
          <w:sz w:val="28"/>
          <w:szCs w:val="28"/>
        </w:rPr>
        <w:t xml:space="preserve"> многодетны</w:t>
      </w:r>
      <w:r w:rsidR="008C190E">
        <w:rPr>
          <w:sz w:val="28"/>
          <w:szCs w:val="28"/>
        </w:rPr>
        <w:t>м</w:t>
      </w:r>
      <w:r w:rsidR="00B4182F">
        <w:rPr>
          <w:sz w:val="28"/>
          <w:szCs w:val="28"/>
        </w:rPr>
        <w:t xml:space="preserve"> семьям,</w:t>
      </w:r>
      <w:r w:rsidRPr="00307165">
        <w:rPr>
          <w:sz w:val="28"/>
          <w:szCs w:val="28"/>
        </w:rPr>
        <w:t xml:space="preserve"> </w:t>
      </w:r>
      <w:r w:rsidR="00307165">
        <w:rPr>
          <w:sz w:val="28"/>
          <w:szCs w:val="28"/>
        </w:rPr>
        <w:t>изменении вида разрешенного использования земельн</w:t>
      </w:r>
      <w:r w:rsidR="00B4182F">
        <w:rPr>
          <w:sz w:val="28"/>
          <w:szCs w:val="28"/>
        </w:rPr>
        <w:t>ого</w:t>
      </w:r>
      <w:r w:rsidR="00307165">
        <w:rPr>
          <w:sz w:val="28"/>
          <w:szCs w:val="28"/>
        </w:rPr>
        <w:t xml:space="preserve"> участк</w:t>
      </w:r>
      <w:r w:rsidR="00B4182F">
        <w:rPr>
          <w:sz w:val="28"/>
          <w:szCs w:val="28"/>
        </w:rPr>
        <w:t>а</w:t>
      </w:r>
      <w:r w:rsidR="00307165">
        <w:rPr>
          <w:sz w:val="28"/>
          <w:szCs w:val="28"/>
        </w:rPr>
        <w:t xml:space="preserve">, </w:t>
      </w:r>
      <w:r w:rsidR="00307165" w:rsidRPr="00307165">
        <w:rPr>
          <w:sz w:val="28"/>
          <w:szCs w:val="28"/>
        </w:rPr>
        <w:t xml:space="preserve">получении разрешения на </w:t>
      </w:r>
      <w:r w:rsidRPr="00307165">
        <w:rPr>
          <w:sz w:val="28"/>
          <w:szCs w:val="28"/>
        </w:rPr>
        <w:t>строительств</w:t>
      </w:r>
      <w:r w:rsidR="00307165" w:rsidRPr="00307165">
        <w:rPr>
          <w:sz w:val="28"/>
          <w:szCs w:val="28"/>
        </w:rPr>
        <w:t>о</w:t>
      </w:r>
      <w:r w:rsidRPr="00307165">
        <w:rPr>
          <w:sz w:val="28"/>
          <w:szCs w:val="28"/>
        </w:rPr>
        <w:t xml:space="preserve"> индивидуального жилого дома.</w:t>
      </w:r>
    </w:p>
    <w:p w:rsidR="00B86A5B" w:rsidRPr="00307165" w:rsidRDefault="00B86A5B" w:rsidP="00834292">
      <w:pPr>
        <w:ind w:firstLine="709"/>
        <w:jc w:val="both"/>
        <w:rPr>
          <w:sz w:val="28"/>
          <w:szCs w:val="28"/>
        </w:rPr>
      </w:pPr>
    </w:p>
    <w:p w:rsidR="0008235B" w:rsidRDefault="0008235B" w:rsidP="00082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анализ работы с обращениями граждан во втором квартале 2014 года показал, что все обращения, поступившие в Архангельское областное Собрание депутатов, рассмотрены своевременно, авторам обращений направлены квалифицированные ответы, даны необходимые разъяснения, приняты все возможные меры по решению вопросов, поднятых в обращениях.  </w:t>
      </w:r>
    </w:p>
    <w:sectPr w:rsidR="0008235B" w:rsidSect="0064370F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70" w:rsidRDefault="00523A70">
      <w:r>
        <w:separator/>
      </w:r>
    </w:p>
  </w:endnote>
  <w:endnote w:type="continuationSeparator" w:id="0">
    <w:p w:rsidR="00523A70" w:rsidRDefault="0052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70" w:rsidRDefault="00523A70">
      <w:r>
        <w:separator/>
      </w:r>
    </w:p>
  </w:footnote>
  <w:footnote w:type="continuationSeparator" w:id="0">
    <w:p w:rsidR="00523A70" w:rsidRDefault="00523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22F"/>
    <w:multiLevelType w:val="hybridMultilevel"/>
    <w:tmpl w:val="F91A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AA4F80"/>
    <w:multiLevelType w:val="hybridMultilevel"/>
    <w:tmpl w:val="79C6356C"/>
    <w:lvl w:ilvl="0" w:tplc="3F087074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56F03"/>
    <w:multiLevelType w:val="hybridMultilevel"/>
    <w:tmpl w:val="0B809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63F5816"/>
    <w:multiLevelType w:val="hybridMultilevel"/>
    <w:tmpl w:val="2854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085"/>
    <w:rsid w:val="0000156C"/>
    <w:rsid w:val="00003E97"/>
    <w:rsid w:val="00004D5F"/>
    <w:rsid w:val="00005FA4"/>
    <w:rsid w:val="0001129F"/>
    <w:rsid w:val="000137B8"/>
    <w:rsid w:val="00013826"/>
    <w:rsid w:val="000160B7"/>
    <w:rsid w:val="00017252"/>
    <w:rsid w:val="000172FC"/>
    <w:rsid w:val="000221AD"/>
    <w:rsid w:val="00025EEF"/>
    <w:rsid w:val="00027A90"/>
    <w:rsid w:val="00034A88"/>
    <w:rsid w:val="00035D97"/>
    <w:rsid w:val="00041632"/>
    <w:rsid w:val="000455F9"/>
    <w:rsid w:val="000467DE"/>
    <w:rsid w:val="00050B16"/>
    <w:rsid w:val="000513A1"/>
    <w:rsid w:val="000566D6"/>
    <w:rsid w:val="000630DD"/>
    <w:rsid w:val="000653AC"/>
    <w:rsid w:val="00065B88"/>
    <w:rsid w:val="0007324A"/>
    <w:rsid w:val="00076C84"/>
    <w:rsid w:val="00076F3E"/>
    <w:rsid w:val="00077B25"/>
    <w:rsid w:val="00081A77"/>
    <w:rsid w:val="00081D15"/>
    <w:rsid w:val="0008235B"/>
    <w:rsid w:val="00085705"/>
    <w:rsid w:val="0009565B"/>
    <w:rsid w:val="000A1A1D"/>
    <w:rsid w:val="000A224E"/>
    <w:rsid w:val="000A38A0"/>
    <w:rsid w:val="000B0FFE"/>
    <w:rsid w:val="000B725E"/>
    <w:rsid w:val="000C2EDE"/>
    <w:rsid w:val="000C3DE8"/>
    <w:rsid w:val="000C3E3A"/>
    <w:rsid w:val="000D1899"/>
    <w:rsid w:val="000D1E16"/>
    <w:rsid w:val="000D2243"/>
    <w:rsid w:val="000D2900"/>
    <w:rsid w:val="000D3F16"/>
    <w:rsid w:val="000D6ED2"/>
    <w:rsid w:val="000E19D9"/>
    <w:rsid w:val="000E2031"/>
    <w:rsid w:val="000E41CC"/>
    <w:rsid w:val="000E5D56"/>
    <w:rsid w:val="000F4468"/>
    <w:rsid w:val="000F52BB"/>
    <w:rsid w:val="00101C36"/>
    <w:rsid w:val="00104797"/>
    <w:rsid w:val="001060EC"/>
    <w:rsid w:val="0011346E"/>
    <w:rsid w:val="00115948"/>
    <w:rsid w:val="001201A1"/>
    <w:rsid w:val="00122158"/>
    <w:rsid w:val="001247CB"/>
    <w:rsid w:val="00134B2C"/>
    <w:rsid w:val="001362CE"/>
    <w:rsid w:val="00151464"/>
    <w:rsid w:val="00154750"/>
    <w:rsid w:val="0015608A"/>
    <w:rsid w:val="00156157"/>
    <w:rsid w:val="001608E1"/>
    <w:rsid w:val="00160C2D"/>
    <w:rsid w:val="00164D55"/>
    <w:rsid w:val="00165435"/>
    <w:rsid w:val="00166EE1"/>
    <w:rsid w:val="001705A4"/>
    <w:rsid w:val="00170D63"/>
    <w:rsid w:val="00170EA4"/>
    <w:rsid w:val="00170FD2"/>
    <w:rsid w:val="00182854"/>
    <w:rsid w:val="00185A94"/>
    <w:rsid w:val="00191FC1"/>
    <w:rsid w:val="00194CD6"/>
    <w:rsid w:val="001A4E1A"/>
    <w:rsid w:val="001B0B35"/>
    <w:rsid w:val="001B0FE4"/>
    <w:rsid w:val="001B2603"/>
    <w:rsid w:val="001C09B1"/>
    <w:rsid w:val="001C315A"/>
    <w:rsid w:val="001C42DC"/>
    <w:rsid w:val="001C7E1E"/>
    <w:rsid w:val="001D13CF"/>
    <w:rsid w:val="001D3739"/>
    <w:rsid w:val="001D5882"/>
    <w:rsid w:val="001E1554"/>
    <w:rsid w:val="001E3DD2"/>
    <w:rsid w:val="001F1A31"/>
    <w:rsid w:val="001F2B62"/>
    <w:rsid w:val="00201804"/>
    <w:rsid w:val="00204A67"/>
    <w:rsid w:val="002070AA"/>
    <w:rsid w:val="00212A8A"/>
    <w:rsid w:val="00223D99"/>
    <w:rsid w:val="00230A5A"/>
    <w:rsid w:val="00246843"/>
    <w:rsid w:val="00251FCC"/>
    <w:rsid w:val="00253677"/>
    <w:rsid w:val="00253962"/>
    <w:rsid w:val="00256113"/>
    <w:rsid w:val="002625F8"/>
    <w:rsid w:val="00264D1D"/>
    <w:rsid w:val="00270DC8"/>
    <w:rsid w:val="002717BE"/>
    <w:rsid w:val="0027271A"/>
    <w:rsid w:val="002727F8"/>
    <w:rsid w:val="00274CD0"/>
    <w:rsid w:val="0027633E"/>
    <w:rsid w:val="00282573"/>
    <w:rsid w:val="002910F2"/>
    <w:rsid w:val="00297B90"/>
    <w:rsid w:val="002A2C1A"/>
    <w:rsid w:val="002A3CAC"/>
    <w:rsid w:val="002A59B1"/>
    <w:rsid w:val="002B0C30"/>
    <w:rsid w:val="002B5D69"/>
    <w:rsid w:val="002C3A8D"/>
    <w:rsid w:val="002C5391"/>
    <w:rsid w:val="002C570D"/>
    <w:rsid w:val="002C7131"/>
    <w:rsid w:val="002D2382"/>
    <w:rsid w:val="002D6345"/>
    <w:rsid w:val="002E09CE"/>
    <w:rsid w:val="002E4FCE"/>
    <w:rsid w:val="002F1E02"/>
    <w:rsid w:val="00301A24"/>
    <w:rsid w:val="00307165"/>
    <w:rsid w:val="003079AE"/>
    <w:rsid w:val="0031023C"/>
    <w:rsid w:val="003129C1"/>
    <w:rsid w:val="00335F46"/>
    <w:rsid w:val="00354145"/>
    <w:rsid w:val="00354DD8"/>
    <w:rsid w:val="00361F9D"/>
    <w:rsid w:val="00364B0C"/>
    <w:rsid w:val="003653E4"/>
    <w:rsid w:val="00370F43"/>
    <w:rsid w:val="00371C9F"/>
    <w:rsid w:val="00373225"/>
    <w:rsid w:val="00375076"/>
    <w:rsid w:val="003762B9"/>
    <w:rsid w:val="00383667"/>
    <w:rsid w:val="00384F76"/>
    <w:rsid w:val="00385024"/>
    <w:rsid w:val="003850B6"/>
    <w:rsid w:val="00391106"/>
    <w:rsid w:val="0039422F"/>
    <w:rsid w:val="00394A2D"/>
    <w:rsid w:val="00395937"/>
    <w:rsid w:val="0039677E"/>
    <w:rsid w:val="003A3CCD"/>
    <w:rsid w:val="003A5EAE"/>
    <w:rsid w:val="003A792D"/>
    <w:rsid w:val="003C32A2"/>
    <w:rsid w:val="003C371F"/>
    <w:rsid w:val="003C57E8"/>
    <w:rsid w:val="003C6E29"/>
    <w:rsid w:val="003C7DB5"/>
    <w:rsid w:val="003D13DF"/>
    <w:rsid w:val="003D7A60"/>
    <w:rsid w:val="003E234B"/>
    <w:rsid w:val="003F15BE"/>
    <w:rsid w:val="003F1AC3"/>
    <w:rsid w:val="003F1DEC"/>
    <w:rsid w:val="003F42DC"/>
    <w:rsid w:val="003F5D69"/>
    <w:rsid w:val="003F7712"/>
    <w:rsid w:val="00400AFD"/>
    <w:rsid w:val="004036D8"/>
    <w:rsid w:val="004116BE"/>
    <w:rsid w:val="00411CD7"/>
    <w:rsid w:val="00421004"/>
    <w:rsid w:val="004225CF"/>
    <w:rsid w:val="00426E1A"/>
    <w:rsid w:val="0043056B"/>
    <w:rsid w:val="00436E91"/>
    <w:rsid w:val="00443A73"/>
    <w:rsid w:val="00446B54"/>
    <w:rsid w:val="00447636"/>
    <w:rsid w:val="00450239"/>
    <w:rsid w:val="00452DFF"/>
    <w:rsid w:val="004569CE"/>
    <w:rsid w:val="00456C32"/>
    <w:rsid w:val="0045707D"/>
    <w:rsid w:val="00466F0B"/>
    <w:rsid w:val="0046736C"/>
    <w:rsid w:val="004751C5"/>
    <w:rsid w:val="00476C09"/>
    <w:rsid w:val="00481148"/>
    <w:rsid w:val="004812AF"/>
    <w:rsid w:val="00483572"/>
    <w:rsid w:val="00485D67"/>
    <w:rsid w:val="00490B58"/>
    <w:rsid w:val="004967CA"/>
    <w:rsid w:val="00497BCA"/>
    <w:rsid w:val="004A1C30"/>
    <w:rsid w:val="004A3199"/>
    <w:rsid w:val="004A3CC4"/>
    <w:rsid w:val="004A5A73"/>
    <w:rsid w:val="004A6076"/>
    <w:rsid w:val="004A6757"/>
    <w:rsid w:val="004B1837"/>
    <w:rsid w:val="004B538B"/>
    <w:rsid w:val="004C04F9"/>
    <w:rsid w:val="004C44A1"/>
    <w:rsid w:val="004C5719"/>
    <w:rsid w:val="004D12D8"/>
    <w:rsid w:val="004D3429"/>
    <w:rsid w:val="004D47BA"/>
    <w:rsid w:val="004D5A68"/>
    <w:rsid w:val="004E07F7"/>
    <w:rsid w:val="004E61D6"/>
    <w:rsid w:val="004E7279"/>
    <w:rsid w:val="004F1DF4"/>
    <w:rsid w:val="004F2A03"/>
    <w:rsid w:val="004F7748"/>
    <w:rsid w:val="0050428A"/>
    <w:rsid w:val="005105E1"/>
    <w:rsid w:val="00512F6F"/>
    <w:rsid w:val="00513888"/>
    <w:rsid w:val="00523A70"/>
    <w:rsid w:val="00524099"/>
    <w:rsid w:val="0052448E"/>
    <w:rsid w:val="00532D03"/>
    <w:rsid w:val="00532EE3"/>
    <w:rsid w:val="00533436"/>
    <w:rsid w:val="005334C3"/>
    <w:rsid w:val="00534535"/>
    <w:rsid w:val="0053580D"/>
    <w:rsid w:val="00537989"/>
    <w:rsid w:val="00540519"/>
    <w:rsid w:val="005421A6"/>
    <w:rsid w:val="00544E46"/>
    <w:rsid w:val="00547E87"/>
    <w:rsid w:val="00552EFE"/>
    <w:rsid w:val="00555543"/>
    <w:rsid w:val="005714FC"/>
    <w:rsid w:val="00572B29"/>
    <w:rsid w:val="00574BA9"/>
    <w:rsid w:val="00577803"/>
    <w:rsid w:val="0058005D"/>
    <w:rsid w:val="00582149"/>
    <w:rsid w:val="00585E78"/>
    <w:rsid w:val="005870BF"/>
    <w:rsid w:val="00594497"/>
    <w:rsid w:val="005966DB"/>
    <w:rsid w:val="005A07BA"/>
    <w:rsid w:val="005A4B43"/>
    <w:rsid w:val="005A4D8D"/>
    <w:rsid w:val="005C030B"/>
    <w:rsid w:val="005C04CB"/>
    <w:rsid w:val="005C7236"/>
    <w:rsid w:val="005D2A1D"/>
    <w:rsid w:val="005E2805"/>
    <w:rsid w:val="005E364F"/>
    <w:rsid w:val="005E62C1"/>
    <w:rsid w:val="005F33BA"/>
    <w:rsid w:val="005F3ADA"/>
    <w:rsid w:val="005F4F36"/>
    <w:rsid w:val="00607F3A"/>
    <w:rsid w:val="006103DF"/>
    <w:rsid w:val="0061399A"/>
    <w:rsid w:val="00613B8A"/>
    <w:rsid w:val="00614057"/>
    <w:rsid w:val="00615A10"/>
    <w:rsid w:val="00617581"/>
    <w:rsid w:val="0061781C"/>
    <w:rsid w:val="006178F4"/>
    <w:rsid w:val="0064157E"/>
    <w:rsid w:val="00642509"/>
    <w:rsid w:val="00642522"/>
    <w:rsid w:val="0064370F"/>
    <w:rsid w:val="00660ABD"/>
    <w:rsid w:val="00663138"/>
    <w:rsid w:val="00663264"/>
    <w:rsid w:val="0066351B"/>
    <w:rsid w:val="006657A9"/>
    <w:rsid w:val="0066648B"/>
    <w:rsid w:val="006702F5"/>
    <w:rsid w:val="00670975"/>
    <w:rsid w:val="00672B26"/>
    <w:rsid w:val="00673CF8"/>
    <w:rsid w:val="00684DE8"/>
    <w:rsid w:val="00692B01"/>
    <w:rsid w:val="00694851"/>
    <w:rsid w:val="006A3C93"/>
    <w:rsid w:val="006A40D9"/>
    <w:rsid w:val="006A4613"/>
    <w:rsid w:val="006B0511"/>
    <w:rsid w:val="006B22B9"/>
    <w:rsid w:val="006B48AF"/>
    <w:rsid w:val="006B6CEB"/>
    <w:rsid w:val="006C059B"/>
    <w:rsid w:val="006C05A6"/>
    <w:rsid w:val="006C2AA3"/>
    <w:rsid w:val="006D1014"/>
    <w:rsid w:val="006D13B8"/>
    <w:rsid w:val="006D26BA"/>
    <w:rsid w:val="006D5B7F"/>
    <w:rsid w:val="006D625E"/>
    <w:rsid w:val="006D6F73"/>
    <w:rsid w:val="006E0D5F"/>
    <w:rsid w:val="006F35FA"/>
    <w:rsid w:val="006F75E3"/>
    <w:rsid w:val="00701038"/>
    <w:rsid w:val="007104F6"/>
    <w:rsid w:val="007126C4"/>
    <w:rsid w:val="00712D34"/>
    <w:rsid w:val="007131BE"/>
    <w:rsid w:val="00714E9E"/>
    <w:rsid w:val="00723E80"/>
    <w:rsid w:val="00724A1A"/>
    <w:rsid w:val="0072509E"/>
    <w:rsid w:val="00725E7A"/>
    <w:rsid w:val="00726983"/>
    <w:rsid w:val="00731F37"/>
    <w:rsid w:val="00740223"/>
    <w:rsid w:val="00746EB3"/>
    <w:rsid w:val="00747067"/>
    <w:rsid w:val="00752B50"/>
    <w:rsid w:val="0075593D"/>
    <w:rsid w:val="007636AD"/>
    <w:rsid w:val="0076418A"/>
    <w:rsid w:val="007659E3"/>
    <w:rsid w:val="007738CD"/>
    <w:rsid w:val="00785C83"/>
    <w:rsid w:val="0079579D"/>
    <w:rsid w:val="007A210F"/>
    <w:rsid w:val="007A2B2B"/>
    <w:rsid w:val="007A3CE5"/>
    <w:rsid w:val="007A5366"/>
    <w:rsid w:val="007B1777"/>
    <w:rsid w:val="007B6122"/>
    <w:rsid w:val="007C5928"/>
    <w:rsid w:val="007C5AF8"/>
    <w:rsid w:val="007E56B1"/>
    <w:rsid w:val="007F1038"/>
    <w:rsid w:val="007F1ECC"/>
    <w:rsid w:val="00802BF6"/>
    <w:rsid w:val="00806144"/>
    <w:rsid w:val="008064EC"/>
    <w:rsid w:val="00806F69"/>
    <w:rsid w:val="00811516"/>
    <w:rsid w:val="00822D69"/>
    <w:rsid w:val="00824178"/>
    <w:rsid w:val="00825937"/>
    <w:rsid w:val="00826F53"/>
    <w:rsid w:val="00834292"/>
    <w:rsid w:val="00834ECC"/>
    <w:rsid w:val="00835E24"/>
    <w:rsid w:val="00840F8A"/>
    <w:rsid w:val="00850EA9"/>
    <w:rsid w:val="008562E1"/>
    <w:rsid w:val="008638D3"/>
    <w:rsid w:val="00865E4A"/>
    <w:rsid w:val="00871FFE"/>
    <w:rsid w:val="00873543"/>
    <w:rsid w:val="00881365"/>
    <w:rsid w:val="00881CE7"/>
    <w:rsid w:val="00882009"/>
    <w:rsid w:val="00882734"/>
    <w:rsid w:val="0088284B"/>
    <w:rsid w:val="00884AA7"/>
    <w:rsid w:val="00892140"/>
    <w:rsid w:val="008A4AA8"/>
    <w:rsid w:val="008B1160"/>
    <w:rsid w:val="008B2FFD"/>
    <w:rsid w:val="008B3717"/>
    <w:rsid w:val="008B5444"/>
    <w:rsid w:val="008B734A"/>
    <w:rsid w:val="008C1251"/>
    <w:rsid w:val="008C190E"/>
    <w:rsid w:val="008C1C4E"/>
    <w:rsid w:val="008C4A1E"/>
    <w:rsid w:val="008D02CF"/>
    <w:rsid w:val="008E1C83"/>
    <w:rsid w:val="008E778A"/>
    <w:rsid w:val="008E7B14"/>
    <w:rsid w:val="00900A51"/>
    <w:rsid w:val="00904A47"/>
    <w:rsid w:val="00911A05"/>
    <w:rsid w:val="00912F0B"/>
    <w:rsid w:val="00917085"/>
    <w:rsid w:val="00920A4F"/>
    <w:rsid w:val="00923DDF"/>
    <w:rsid w:val="009240FE"/>
    <w:rsid w:val="00924170"/>
    <w:rsid w:val="009263E9"/>
    <w:rsid w:val="0093407B"/>
    <w:rsid w:val="009350CE"/>
    <w:rsid w:val="00941201"/>
    <w:rsid w:val="0094216D"/>
    <w:rsid w:val="0094366B"/>
    <w:rsid w:val="00944B8A"/>
    <w:rsid w:val="00944E7F"/>
    <w:rsid w:val="00947301"/>
    <w:rsid w:val="00947F93"/>
    <w:rsid w:val="009559B5"/>
    <w:rsid w:val="00956485"/>
    <w:rsid w:val="0096000D"/>
    <w:rsid w:val="00966EB2"/>
    <w:rsid w:val="009712C8"/>
    <w:rsid w:val="00972825"/>
    <w:rsid w:val="0097414E"/>
    <w:rsid w:val="00980631"/>
    <w:rsid w:val="00980F8E"/>
    <w:rsid w:val="00983FE1"/>
    <w:rsid w:val="00992A89"/>
    <w:rsid w:val="009A1CD3"/>
    <w:rsid w:val="009A23CF"/>
    <w:rsid w:val="009B514D"/>
    <w:rsid w:val="009B7058"/>
    <w:rsid w:val="009C06E1"/>
    <w:rsid w:val="009C40B7"/>
    <w:rsid w:val="009C65EA"/>
    <w:rsid w:val="009E3C4A"/>
    <w:rsid w:val="009F5CEC"/>
    <w:rsid w:val="009F6372"/>
    <w:rsid w:val="00A15A39"/>
    <w:rsid w:val="00A163C4"/>
    <w:rsid w:val="00A177DF"/>
    <w:rsid w:val="00A2125B"/>
    <w:rsid w:val="00A21A95"/>
    <w:rsid w:val="00A2342C"/>
    <w:rsid w:val="00A2722B"/>
    <w:rsid w:val="00A27F22"/>
    <w:rsid w:val="00A345AD"/>
    <w:rsid w:val="00A37C80"/>
    <w:rsid w:val="00A41E36"/>
    <w:rsid w:val="00A422CB"/>
    <w:rsid w:val="00A4298B"/>
    <w:rsid w:val="00A42D4F"/>
    <w:rsid w:val="00A53D98"/>
    <w:rsid w:val="00A55F28"/>
    <w:rsid w:val="00A61774"/>
    <w:rsid w:val="00A66409"/>
    <w:rsid w:val="00A67660"/>
    <w:rsid w:val="00A7075B"/>
    <w:rsid w:val="00A71552"/>
    <w:rsid w:val="00A766AB"/>
    <w:rsid w:val="00A8031C"/>
    <w:rsid w:val="00A81901"/>
    <w:rsid w:val="00A82CD2"/>
    <w:rsid w:val="00A8326F"/>
    <w:rsid w:val="00A8521A"/>
    <w:rsid w:val="00A8577C"/>
    <w:rsid w:val="00A875F9"/>
    <w:rsid w:val="00A90ADC"/>
    <w:rsid w:val="00A90D4D"/>
    <w:rsid w:val="00A96CA9"/>
    <w:rsid w:val="00AA44A3"/>
    <w:rsid w:val="00AA73F2"/>
    <w:rsid w:val="00AB2378"/>
    <w:rsid w:val="00AB2728"/>
    <w:rsid w:val="00AB374B"/>
    <w:rsid w:val="00AB3C4B"/>
    <w:rsid w:val="00AB7DDA"/>
    <w:rsid w:val="00AC0BCC"/>
    <w:rsid w:val="00AC335D"/>
    <w:rsid w:val="00AD2775"/>
    <w:rsid w:val="00AD6875"/>
    <w:rsid w:val="00AE325A"/>
    <w:rsid w:val="00AE350F"/>
    <w:rsid w:val="00AE60DA"/>
    <w:rsid w:val="00AF289A"/>
    <w:rsid w:val="00AF2F24"/>
    <w:rsid w:val="00AF3489"/>
    <w:rsid w:val="00B00C3C"/>
    <w:rsid w:val="00B0141F"/>
    <w:rsid w:val="00B05AF8"/>
    <w:rsid w:val="00B20BDC"/>
    <w:rsid w:val="00B2325B"/>
    <w:rsid w:val="00B25660"/>
    <w:rsid w:val="00B25AEE"/>
    <w:rsid w:val="00B31DA2"/>
    <w:rsid w:val="00B350E0"/>
    <w:rsid w:val="00B3695B"/>
    <w:rsid w:val="00B41014"/>
    <w:rsid w:val="00B41404"/>
    <w:rsid w:val="00B41597"/>
    <w:rsid w:val="00B4182F"/>
    <w:rsid w:val="00B424C7"/>
    <w:rsid w:val="00B50993"/>
    <w:rsid w:val="00B50DEB"/>
    <w:rsid w:val="00B52512"/>
    <w:rsid w:val="00B60301"/>
    <w:rsid w:val="00B61A51"/>
    <w:rsid w:val="00B6665A"/>
    <w:rsid w:val="00B70072"/>
    <w:rsid w:val="00B831F4"/>
    <w:rsid w:val="00B85C0C"/>
    <w:rsid w:val="00B86A5B"/>
    <w:rsid w:val="00B939D4"/>
    <w:rsid w:val="00B95B32"/>
    <w:rsid w:val="00BA4656"/>
    <w:rsid w:val="00BA5919"/>
    <w:rsid w:val="00BC4C30"/>
    <w:rsid w:val="00BC54AB"/>
    <w:rsid w:val="00BD1F88"/>
    <w:rsid w:val="00BD41B8"/>
    <w:rsid w:val="00BD7E4E"/>
    <w:rsid w:val="00BE0585"/>
    <w:rsid w:val="00BE0EA4"/>
    <w:rsid w:val="00BE47B9"/>
    <w:rsid w:val="00BE6A1D"/>
    <w:rsid w:val="00BE7FF4"/>
    <w:rsid w:val="00BF2E37"/>
    <w:rsid w:val="00BF6E22"/>
    <w:rsid w:val="00C1040D"/>
    <w:rsid w:val="00C10B91"/>
    <w:rsid w:val="00C10D60"/>
    <w:rsid w:val="00C203B6"/>
    <w:rsid w:val="00C213F5"/>
    <w:rsid w:val="00C24865"/>
    <w:rsid w:val="00C2515E"/>
    <w:rsid w:val="00C26D24"/>
    <w:rsid w:val="00C2762A"/>
    <w:rsid w:val="00C33D03"/>
    <w:rsid w:val="00C3560F"/>
    <w:rsid w:val="00C445F8"/>
    <w:rsid w:val="00C539D9"/>
    <w:rsid w:val="00C57641"/>
    <w:rsid w:val="00C578DA"/>
    <w:rsid w:val="00C67B74"/>
    <w:rsid w:val="00C67C95"/>
    <w:rsid w:val="00C71F17"/>
    <w:rsid w:val="00C73F57"/>
    <w:rsid w:val="00C800ED"/>
    <w:rsid w:val="00C81F66"/>
    <w:rsid w:val="00C85292"/>
    <w:rsid w:val="00C94705"/>
    <w:rsid w:val="00CA1DA1"/>
    <w:rsid w:val="00CA3D2A"/>
    <w:rsid w:val="00CA70C2"/>
    <w:rsid w:val="00CB2C47"/>
    <w:rsid w:val="00CB7221"/>
    <w:rsid w:val="00CC5DF0"/>
    <w:rsid w:val="00CC75D6"/>
    <w:rsid w:val="00CD1ACA"/>
    <w:rsid w:val="00CD286D"/>
    <w:rsid w:val="00CD4C15"/>
    <w:rsid w:val="00CE351C"/>
    <w:rsid w:val="00CE52BE"/>
    <w:rsid w:val="00CE5499"/>
    <w:rsid w:val="00CE55E8"/>
    <w:rsid w:val="00CE752D"/>
    <w:rsid w:val="00CF15B9"/>
    <w:rsid w:val="00CF5737"/>
    <w:rsid w:val="00CF7FAC"/>
    <w:rsid w:val="00D011C9"/>
    <w:rsid w:val="00D017F9"/>
    <w:rsid w:val="00D022A7"/>
    <w:rsid w:val="00D04DB6"/>
    <w:rsid w:val="00D066DC"/>
    <w:rsid w:val="00D073AE"/>
    <w:rsid w:val="00D10053"/>
    <w:rsid w:val="00D31D29"/>
    <w:rsid w:val="00D33991"/>
    <w:rsid w:val="00D36A57"/>
    <w:rsid w:val="00D434AF"/>
    <w:rsid w:val="00D46A78"/>
    <w:rsid w:val="00D51946"/>
    <w:rsid w:val="00D60304"/>
    <w:rsid w:val="00D60445"/>
    <w:rsid w:val="00D63B61"/>
    <w:rsid w:val="00D643AC"/>
    <w:rsid w:val="00D74388"/>
    <w:rsid w:val="00D75932"/>
    <w:rsid w:val="00D75938"/>
    <w:rsid w:val="00D80D79"/>
    <w:rsid w:val="00D8133B"/>
    <w:rsid w:val="00D817A3"/>
    <w:rsid w:val="00D81BD8"/>
    <w:rsid w:val="00D830D0"/>
    <w:rsid w:val="00D86C8F"/>
    <w:rsid w:val="00D9387E"/>
    <w:rsid w:val="00DA4D42"/>
    <w:rsid w:val="00DA7C19"/>
    <w:rsid w:val="00DB7E32"/>
    <w:rsid w:val="00DC1B05"/>
    <w:rsid w:val="00DC3DE8"/>
    <w:rsid w:val="00DC4DA3"/>
    <w:rsid w:val="00DC7D71"/>
    <w:rsid w:val="00DD39B9"/>
    <w:rsid w:val="00DE1A43"/>
    <w:rsid w:val="00DE29E6"/>
    <w:rsid w:val="00DE3346"/>
    <w:rsid w:val="00DE6157"/>
    <w:rsid w:val="00DF5736"/>
    <w:rsid w:val="00DF6B95"/>
    <w:rsid w:val="00E0070F"/>
    <w:rsid w:val="00E10CDD"/>
    <w:rsid w:val="00E173FD"/>
    <w:rsid w:val="00E212ED"/>
    <w:rsid w:val="00E220B4"/>
    <w:rsid w:val="00E25998"/>
    <w:rsid w:val="00E265F1"/>
    <w:rsid w:val="00E31075"/>
    <w:rsid w:val="00E37F17"/>
    <w:rsid w:val="00E43DF5"/>
    <w:rsid w:val="00E47E32"/>
    <w:rsid w:val="00E5044D"/>
    <w:rsid w:val="00E51084"/>
    <w:rsid w:val="00E5167B"/>
    <w:rsid w:val="00E51DCF"/>
    <w:rsid w:val="00E51E6B"/>
    <w:rsid w:val="00E53F50"/>
    <w:rsid w:val="00E54FF0"/>
    <w:rsid w:val="00E555A1"/>
    <w:rsid w:val="00E6022C"/>
    <w:rsid w:val="00E621AF"/>
    <w:rsid w:val="00E6256B"/>
    <w:rsid w:val="00E629BE"/>
    <w:rsid w:val="00E8059D"/>
    <w:rsid w:val="00E84D03"/>
    <w:rsid w:val="00E85219"/>
    <w:rsid w:val="00E86146"/>
    <w:rsid w:val="00E87255"/>
    <w:rsid w:val="00E87452"/>
    <w:rsid w:val="00E87DB8"/>
    <w:rsid w:val="00E91035"/>
    <w:rsid w:val="00E92B0A"/>
    <w:rsid w:val="00E9394A"/>
    <w:rsid w:val="00E9558B"/>
    <w:rsid w:val="00EA681F"/>
    <w:rsid w:val="00EB1D0E"/>
    <w:rsid w:val="00EB1F01"/>
    <w:rsid w:val="00EB35FF"/>
    <w:rsid w:val="00EB51EA"/>
    <w:rsid w:val="00ED23B4"/>
    <w:rsid w:val="00EE3EA7"/>
    <w:rsid w:val="00EF427B"/>
    <w:rsid w:val="00F00936"/>
    <w:rsid w:val="00F01552"/>
    <w:rsid w:val="00F10F5A"/>
    <w:rsid w:val="00F12F0A"/>
    <w:rsid w:val="00F1523F"/>
    <w:rsid w:val="00F16C57"/>
    <w:rsid w:val="00F22B7A"/>
    <w:rsid w:val="00F25A5D"/>
    <w:rsid w:val="00F30141"/>
    <w:rsid w:val="00F40815"/>
    <w:rsid w:val="00F44699"/>
    <w:rsid w:val="00F44D70"/>
    <w:rsid w:val="00F50EAE"/>
    <w:rsid w:val="00F50F4C"/>
    <w:rsid w:val="00F54FFD"/>
    <w:rsid w:val="00F61438"/>
    <w:rsid w:val="00F64EB1"/>
    <w:rsid w:val="00F70F54"/>
    <w:rsid w:val="00F71E82"/>
    <w:rsid w:val="00F74A88"/>
    <w:rsid w:val="00F74ED0"/>
    <w:rsid w:val="00F767DF"/>
    <w:rsid w:val="00F813C9"/>
    <w:rsid w:val="00F82C0F"/>
    <w:rsid w:val="00F85419"/>
    <w:rsid w:val="00F86ABF"/>
    <w:rsid w:val="00F87BE3"/>
    <w:rsid w:val="00F91621"/>
    <w:rsid w:val="00F91F2F"/>
    <w:rsid w:val="00F924B1"/>
    <w:rsid w:val="00F93411"/>
    <w:rsid w:val="00F97D89"/>
    <w:rsid w:val="00FA1A17"/>
    <w:rsid w:val="00FA4E65"/>
    <w:rsid w:val="00FA4F55"/>
    <w:rsid w:val="00FB07AF"/>
    <w:rsid w:val="00FB1724"/>
    <w:rsid w:val="00FB37FF"/>
    <w:rsid w:val="00FB410F"/>
    <w:rsid w:val="00FB63B0"/>
    <w:rsid w:val="00FC7216"/>
    <w:rsid w:val="00FD2019"/>
    <w:rsid w:val="00FD6DE3"/>
    <w:rsid w:val="00FE0005"/>
    <w:rsid w:val="00FE0520"/>
    <w:rsid w:val="00FE18B4"/>
    <w:rsid w:val="00FE4253"/>
    <w:rsid w:val="00FE52A8"/>
    <w:rsid w:val="00FE54CF"/>
    <w:rsid w:val="00FE6BBA"/>
    <w:rsid w:val="00FE6F89"/>
    <w:rsid w:val="00FF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085"/>
  </w:style>
  <w:style w:type="paragraph" w:styleId="1">
    <w:name w:val="heading 1"/>
    <w:basedOn w:val="a"/>
    <w:next w:val="a"/>
    <w:qFormat/>
    <w:rsid w:val="00FE54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708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7085"/>
    <w:pPr>
      <w:jc w:val="both"/>
    </w:pPr>
    <w:rPr>
      <w:sz w:val="28"/>
    </w:rPr>
  </w:style>
  <w:style w:type="paragraph" w:customStyle="1" w:styleId="ConsPlusNormal">
    <w:name w:val="ConsPlusNormal"/>
    <w:rsid w:val="00DE615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F01552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AA44A3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table" w:styleId="a5">
    <w:name w:val="Table Grid"/>
    <w:basedOn w:val="a1"/>
    <w:rsid w:val="00CD1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D1ACA"/>
    <w:rPr>
      <w:b/>
      <w:bCs/>
    </w:rPr>
  </w:style>
  <w:style w:type="paragraph" w:styleId="a7">
    <w:name w:val="Normal (Web)"/>
    <w:basedOn w:val="a"/>
    <w:uiPriority w:val="99"/>
    <w:rsid w:val="00A90D4D"/>
    <w:pPr>
      <w:spacing w:before="100" w:beforeAutospacing="1" w:after="100" w:afterAutospacing="1"/>
    </w:pPr>
    <w:rPr>
      <w:sz w:val="24"/>
      <w:szCs w:val="24"/>
    </w:rPr>
  </w:style>
  <w:style w:type="character" w:customStyle="1" w:styleId="num0userselectiontruehover">
    <w:name w:val="num0 user_selection_true hover"/>
    <w:basedOn w:val="a0"/>
    <w:rsid w:val="00FE54CF"/>
  </w:style>
  <w:style w:type="character" w:customStyle="1" w:styleId="closewrap">
    <w:name w:val="closewrap"/>
    <w:basedOn w:val="a0"/>
    <w:rsid w:val="00FE54CF"/>
  </w:style>
  <w:style w:type="paragraph" w:customStyle="1" w:styleId="entry-metaentry-meta-spaced">
    <w:name w:val="entry-meta entry-meta-spaced"/>
    <w:basedOn w:val="a"/>
    <w:rsid w:val="00FE54CF"/>
    <w:pPr>
      <w:spacing w:before="100" w:beforeAutospacing="1" w:after="100" w:afterAutospacing="1"/>
    </w:pPr>
    <w:rPr>
      <w:sz w:val="24"/>
      <w:szCs w:val="24"/>
    </w:rPr>
  </w:style>
  <w:style w:type="character" w:customStyle="1" w:styleId="num2userselectiontrue">
    <w:name w:val="num2 user_selection_true"/>
    <w:basedOn w:val="a0"/>
    <w:rsid w:val="00FE54CF"/>
  </w:style>
  <w:style w:type="character" w:customStyle="1" w:styleId="num3userselectiontruehover">
    <w:name w:val="num3 user_selection_true hover"/>
    <w:basedOn w:val="a0"/>
    <w:rsid w:val="00FE54CF"/>
  </w:style>
  <w:style w:type="character" w:customStyle="1" w:styleId="num2userselectiontruehover">
    <w:name w:val="num2 user_selection_true hover"/>
    <w:basedOn w:val="a0"/>
    <w:rsid w:val="003850B6"/>
  </w:style>
  <w:style w:type="paragraph" w:styleId="a8">
    <w:name w:val="footer"/>
    <w:basedOn w:val="a"/>
    <w:rsid w:val="00251FC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51FCC"/>
  </w:style>
  <w:style w:type="character" w:customStyle="1" w:styleId="FontStyle12">
    <w:name w:val="Font Style12"/>
    <w:basedOn w:val="a0"/>
    <w:rsid w:val="00617581"/>
    <w:rPr>
      <w:rFonts w:ascii="Times New Roman" w:hAnsi="Times New Roman" w:cs="Times New Roman"/>
      <w:sz w:val="26"/>
      <w:szCs w:val="26"/>
    </w:rPr>
  </w:style>
  <w:style w:type="paragraph" w:customStyle="1" w:styleId="Arial">
    <w:name w:val="Стиль Основной текст + Arial"/>
    <w:basedOn w:val="a"/>
    <w:link w:val="Arial0"/>
    <w:rsid w:val="00F70F54"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character" w:customStyle="1" w:styleId="Arial0">
    <w:name w:val="Стиль Основной текст + Arial Знак"/>
    <w:basedOn w:val="a0"/>
    <w:link w:val="Arial"/>
    <w:rsid w:val="00F70F54"/>
    <w:rPr>
      <w:rFonts w:ascii="Arial" w:hAnsi="Arial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F70F5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F70F5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Default">
    <w:name w:val="Default"/>
    <w:rsid w:val="00F70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642522"/>
    <w:pPr>
      <w:ind w:left="720"/>
      <w:contextualSpacing/>
    </w:pPr>
  </w:style>
  <w:style w:type="character" w:styleId="ad">
    <w:name w:val="Emphasis"/>
    <w:basedOn w:val="a0"/>
    <w:uiPriority w:val="20"/>
    <w:qFormat/>
    <w:rsid w:val="00714E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3048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4%20&#1075;&#1086;&#1076;\&#1044;&#1080;&#1072;&#1075;&#1088;&#1072;&#1084;&#1084;&#1099;%20&#1082;%201%20&#1082;&#1074;.%202014%20&#1075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4%20&#1075;&#1086;&#1076;\&#1044;&#1080;&#1072;&#1075;&#1088;&#1072;&#1084;&#1084;&#1099;%20&#1082;%201%20&#1082;&#1074;.%202014%20&#107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1915551494060063E-3"/>
          <c:y val="2.1636240703177951E-2"/>
          <c:w val="0.9533651298357162"/>
          <c:h val="0.90249721827368112"/>
        </c:manualLayout>
      </c:layout>
      <c:barChart>
        <c:barDir val="col"/>
        <c:grouping val="clustered"/>
        <c:ser>
          <c:idx val="0"/>
          <c:order val="0"/>
          <c:tx>
            <c:strRef>
              <c:f>Лист1!$F$5</c:f>
              <c:strCache>
                <c:ptCount val="1"/>
                <c:pt idx="0">
                  <c:v>количество обращений</c:v>
                </c:pt>
              </c:strCache>
            </c:strRef>
          </c:tx>
          <c:dPt>
            <c:idx val="4"/>
            <c:spPr>
              <a:solidFill>
                <a:schemeClr val="accent2"/>
              </a:solidFill>
            </c:spPr>
          </c:dPt>
          <c:dPt>
            <c:idx val="5"/>
            <c:spPr>
              <a:solidFill>
                <a:schemeClr val="accent2"/>
              </a:solidFill>
            </c:spPr>
          </c:dPt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Лист1!$E$6:$E$11</c:f>
              <c:strCache>
                <c:ptCount val="6"/>
                <c:pt idx="0">
                  <c:v>I квартал 2013 г.</c:v>
                </c:pt>
                <c:pt idx="1">
                  <c:v>II квартал 2013 г.</c:v>
                </c:pt>
                <c:pt idx="2">
                  <c:v>III квартал 2013 г.</c:v>
                </c:pt>
                <c:pt idx="3">
                  <c:v>IV квартал 2013 г.</c:v>
                </c:pt>
                <c:pt idx="4">
                  <c:v>I квартал 2014 г.</c:v>
                </c:pt>
                <c:pt idx="5">
                  <c:v>II квартал 2014 г.</c:v>
                </c:pt>
              </c:strCache>
            </c:strRef>
          </c:cat>
          <c:val>
            <c:numRef>
              <c:f>Лист1!$F$6:$F$11</c:f>
              <c:numCache>
                <c:formatCode>General</c:formatCode>
                <c:ptCount val="6"/>
                <c:pt idx="0">
                  <c:v>77</c:v>
                </c:pt>
                <c:pt idx="1">
                  <c:v>92</c:v>
                </c:pt>
                <c:pt idx="2">
                  <c:v>86</c:v>
                </c:pt>
                <c:pt idx="3">
                  <c:v>263</c:v>
                </c:pt>
                <c:pt idx="4">
                  <c:v>178</c:v>
                </c:pt>
                <c:pt idx="5">
                  <c:v>146</c:v>
                </c:pt>
              </c:numCache>
            </c:numRef>
          </c:val>
        </c:ser>
        <c:axId val="154339200"/>
        <c:axId val="154340736"/>
      </c:barChart>
      <c:catAx>
        <c:axId val="154339200"/>
        <c:scaling>
          <c:orientation val="minMax"/>
        </c:scaling>
        <c:axPos val="b"/>
        <c:tickLblPos val="nextTo"/>
        <c:crossAx val="154340736"/>
        <c:crosses val="autoZero"/>
        <c:auto val="1"/>
        <c:lblAlgn val="ctr"/>
        <c:lblOffset val="100"/>
      </c:catAx>
      <c:valAx>
        <c:axId val="154340736"/>
        <c:scaling>
          <c:orientation val="minMax"/>
        </c:scaling>
        <c:delete val="1"/>
        <c:axPos val="l"/>
        <c:numFmt formatCode="General" sourceLinked="1"/>
        <c:tickLblPos val="none"/>
        <c:crossAx val="15433920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0.25399199670487932"/>
          <c:y val="0.28601009211197997"/>
          <c:w val="0.49206303509469362"/>
          <c:h val="0.5242473905878044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3950587686498936"/>
                  <c:y val="-5.7001150718229185E-2"/>
                </c:manualLayout>
              </c:layout>
              <c:tx>
                <c:rich>
                  <a:bodyPr/>
                  <a:lstStyle/>
                  <a:p>
                    <a:pPr>
                      <a:defRPr sz="1000"/>
                    </a:pPr>
                    <a:r>
                      <a:rPr lang="ru-RU" sz="1000"/>
                      <a:t>г. Архангельск
39%</a:t>
                    </a:r>
                  </a:p>
                </c:rich>
              </c:tx>
              <c:spPr/>
              <c:showCatName val="1"/>
              <c:showPercent val="1"/>
            </c:dLbl>
            <c:dLbl>
              <c:idx val="1"/>
              <c:layout>
                <c:manualLayout>
                  <c:x val="0.2066553271304499"/>
                  <c:y val="-3.6858409940136797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19728720693895097"/>
                  <c:y val="-2.8693999456964516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0.15523042203066595"/>
                  <c:y val="5.25133496244004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г. Новодвинск
1%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0.13282958269910761"/>
                  <c:y val="8.4874907877894742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0.12246747874649642"/>
                  <c:y val="8.9833339798042922E-2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6.0595057468368629E-2"/>
                  <c:y val="9.0884394846327793E-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-5.2400197317682307E-2"/>
                  <c:y val="0.10089641672488782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1.0079130241860475E-2"/>
                  <c:y val="2.21351108089906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Верхнетоемский район 3%</a:t>
                    </a:r>
                  </a:p>
                </c:rich>
              </c:tx>
              <c:showCatName val="1"/>
              <c:showPercent val="1"/>
            </c:dLbl>
            <c:dLbl>
              <c:idx val="9"/>
              <c:layout>
                <c:manualLayout>
                  <c:x val="-0.15982634743678034"/>
                  <c:y val="0.15898437155787265"/>
                </c:manualLayout>
              </c:layout>
              <c:showCatName val="1"/>
              <c:showPercent val="1"/>
            </c:dLbl>
            <c:dLbl>
              <c:idx val="10"/>
              <c:layout>
                <c:manualLayout>
                  <c:x val="-0.15894036828841587"/>
                  <c:y val="0.12405042894818033"/>
                </c:manualLayout>
              </c:layout>
              <c:showCatName val="1"/>
              <c:showPercent val="1"/>
            </c:dLbl>
            <c:dLbl>
              <c:idx val="11"/>
              <c:layout>
                <c:manualLayout>
                  <c:x val="-0.17768132219100644"/>
                  <c:y val="5.308509098233239E-2"/>
                </c:manualLayout>
              </c:layout>
              <c:showCatName val="1"/>
              <c:showPercent val="1"/>
            </c:dLbl>
            <c:dLbl>
              <c:idx val="12"/>
              <c:layout>
                <c:manualLayout>
                  <c:x val="-0.16199359123870483"/>
                  <c:y val="-1.3896536314255716E-2"/>
                </c:manualLayout>
              </c:layout>
              <c:showCatName val="1"/>
              <c:showPercent val="1"/>
            </c:dLbl>
            <c:dLbl>
              <c:idx val="13"/>
              <c:layout>
                <c:manualLayout>
                  <c:x val="-0.14528643977300387"/>
                  <c:y val="-6.3937259641106012E-2"/>
                </c:manualLayout>
              </c:layout>
              <c:showCatName val="1"/>
              <c:showPercent val="1"/>
            </c:dLbl>
            <c:dLbl>
              <c:idx val="14"/>
              <c:layout>
                <c:manualLayout>
                  <c:x val="-0.15287618152901719"/>
                  <c:y val="-0.12555297494288017"/>
                </c:manualLayout>
              </c:layout>
              <c:showCatName val="1"/>
              <c:showPercent val="1"/>
            </c:dLbl>
            <c:dLbl>
              <c:idx val="15"/>
              <c:layout>
                <c:manualLayout>
                  <c:x val="-0.12707014936168368"/>
                  <c:y val="-0.17113767253913403"/>
                </c:manualLayout>
              </c:layout>
              <c:showCatName val="1"/>
              <c:showPercent val="1"/>
            </c:dLbl>
            <c:dLbl>
              <c:idx val="16"/>
              <c:layout>
                <c:manualLayout>
                  <c:x val="-0.11895200580575585"/>
                  <c:y val="-0.18532399277428471"/>
                </c:manualLayout>
              </c:layout>
              <c:showCatName val="1"/>
              <c:showPercent val="1"/>
            </c:dLbl>
            <c:dLbl>
              <c:idx val="17"/>
              <c:layout>
                <c:manualLayout>
                  <c:x val="-0.14035674841914242"/>
                  <c:y val="-0.22476708397061879"/>
                </c:manualLayout>
              </c:layout>
              <c:showCatName val="1"/>
              <c:showPercent val="1"/>
            </c:dLbl>
            <c:dLbl>
              <c:idx val="18"/>
              <c:layout>
                <c:manualLayout>
                  <c:x val="-0.11708415176557879"/>
                  <c:y val="-0.25525104325988035"/>
                </c:manualLayout>
              </c:layout>
              <c:showCatName val="1"/>
              <c:showPercent val="1"/>
            </c:dLbl>
            <c:dLbl>
              <c:idx val="19"/>
              <c:layout>
                <c:manualLayout>
                  <c:x val="-0.1373945451575494"/>
                  <c:y val="-0.20518262555310082"/>
                </c:manualLayout>
              </c:layout>
              <c:showCatName val="1"/>
              <c:showPercent val="1"/>
            </c:dLbl>
            <c:dLbl>
              <c:idx val="20"/>
              <c:layout>
                <c:manualLayout>
                  <c:x val="-4.2603390645939113E-2"/>
                  <c:y val="-0.15798120062578391"/>
                </c:manualLayout>
              </c:layout>
              <c:showCatName val="1"/>
              <c:showPercent val="1"/>
            </c:dLbl>
            <c:dLbl>
              <c:idx val="21"/>
              <c:layout>
                <c:manualLayout>
                  <c:x val="4.206442406072982E-2"/>
                  <c:y val="-0.1627831865844362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Иностранные</a:t>
                    </a:r>
                    <a:r>
                      <a:rPr lang="ru-RU" baseline="0"/>
                      <a:t> государства</a:t>
                    </a:r>
                    <a:r>
                      <a:rPr lang="ru-RU"/>
                      <a:t>
1%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Лист2!$D$10:$D$31</c:f>
              <c:strCache>
                <c:ptCount val="22"/>
                <c:pt idx="0">
                  <c:v>г. Архангельск</c:v>
                </c:pt>
                <c:pt idx="1">
                  <c:v>г. Северодвинск</c:v>
                </c:pt>
                <c:pt idx="2">
                  <c:v>г. Коряжма</c:v>
                </c:pt>
                <c:pt idx="3">
                  <c:v>г. Новодвинск</c:v>
                </c:pt>
                <c:pt idx="4">
                  <c:v>г. Онега</c:v>
                </c:pt>
                <c:pt idx="5">
                  <c:v>г. Котлас</c:v>
                </c:pt>
                <c:pt idx="6">
                  <c:v>Устьянский район</c:v>
                </c:pt>
                <c:pt idx="7">
                  <c:v>Мезенский район</c:v>
                </c:pt>
                <c:pt idx="8">
                  <c:v>Верхнетоемский район</c:v>
                </c:pt>
                <c:pt idx="9">
                  <c:v>Пинежский район</c:v>
                </c:pt>
                <c:pt idx="10">
                  <c:v>Холмогорский район</c:v>
                </c:pt>
                <c:pt idx="11">
                  <c:v>Виноградовский район</c:v>
                </c:pt>
                <c:pt idx="12">
                  <c:v>Шенкурский район</c:v>
                </c:pt>
                <c:pt idx="13">
                  <c:v>Лешуконский район</c:v>
                </c:pt>
                <c:pt idx="14">
                  <c:v>Каргопольский район</c:v>
                </c:pt>
                <c:pt idx="15">
                  <c:v>Приморский район</c:v>
                </c:pt>
                <c:pt idx="16">
                  <c:v>Вилегодский район</c:v>
                </c:pt>
                <c:pt idx="17">
                  <c:v>Ленский район</c:v>
                </c:pt>
                <c:pt idx="18">
                  <c:v>Няндомский район</c:v>
                </c:pt>
                <c:pt idx="19">
                  <c:v>Вельский район</c:v>
                </c:pt>
                <c:pt idx="20">
                  <c:v>Другие субъекты РФ</c:v>
                </c:pt>
                <c:pt idx="21">
                  <c:v>Зарубежные страны</c:v>
                </c:pt>
              </c:strCache>
            </c:strRef>
          </c:cat>
          <c:val>
            <c:numRef>
              <c:f>Лист2!$E$10:$E$31</c:f>
              <c:numCache>
                <c:formatCode>General</c:formatCode>
                <c:ptCount val="22"/>
                <c:pt idx="0">
                  <c:v>50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6</c:v>
                </c:pt>
                <c:pt idx="6">
                  <c:v>2</c:v>
                </c:pt>
                <c:pt idx="7">
                  <c:v>5</c:v>
                </c:pt>
                <c:pt idx="8">
                  <c:v>4</c:v>
                </c:pt>
                <c:pt idx="9">
                  <c:v>8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3</c:v>
                </c:pt>
                <c:pt idx="14">
                  <c:v>2</c:v>
                </c:pt>
                <c:pt idx="15">
                  <c:v>6</c:v>
                </c:pt>
                <c:pt idx="16">
                  <c:v>4</c:v>
                </c:pt>
                <c:pt idx="17">
                  <c:v>1</c:v>
                </c:pt>
                <c:pt idx="18">
                  <c:v>5</c:v>
                </c:pt>
                <c:pt idx="19">
                  <c:v>16</c:v>
                </c:pt>
                <c:pt idx="20">
                  <c:v>8</c:v>
                </c:pt>
                <c:pt idx="21">
                  <c:v>2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B495F-5501-415C-B78E-8A7CF21E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13750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Козьмина Оксана Васильевна</cp:lastModifiedBy>
  <cp:revision>2</cp:revision>
  <cp:lastPrinted>2014-07-03T11:35:00Z</cp:lastPrinted>
  <dcterms:created xsi:type="dcterms:W3CDTF">2014-07-10T12:53:00Z</dcterms:created>
  <dcterms:modified xsi:type="dcterms:W3CDTF">2014-07-10T12:53:00Z</dcterms:modified>
</cp:coreProperties>
</file>