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Утверждена постановлением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Собрания депутатов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пятого созыва на 2012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8"/>
        <w:gridCol w:w="3192"/>
        <w:gridCol w:w="2233"/>
        <w:gridCol w:w="1969"/>
        <w:gridCol w:w="179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Наименование проекта областного закона, проекта постановления Архангельского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ответственный за прохождение проекта областного закона, проекта постановления Архангельского областного Собрания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  Сроки внесения    на рассмотрение областным 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 образованием «Междуреченское» Арх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«Веркольское», «Ке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врольское», «Нюхченское», «Пиринемское», «Покшеньгское», «Сийское», «Сурское», «Труфаногорское»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 образованием «Карпогорское» Архан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«Кушкопальское», «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Лавельское», «Пинежское», «Сосновское», «Шилегское»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 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погребении и похоронном деле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Прокуратура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театрах и театральном деле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отчета о результатах приватизации государственного имущества Архангельской области за 2011 год»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бюджета территориального фонда обязательного медицинского страхования Архангельской области за 2011 год»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организации деятельности специализированных стоянок на территории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 и экономическому развитию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библиотеках и библиотечном деле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областного бюджета за 2011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в областной закон «О туризме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в приложение к областному закону «О границах судебных участков мировых судей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 в сфере образования»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(законопроект направлен на приведение отдельных областных законов в соответствие с законодательством Российской Федерации и законодательством Архангельской области и устранение выявленных типичных коррупциогенных факторов)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профилактике алкогольной, наркотической и токсической зависимости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обращении с отходами производства и потребления на территории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государственной поддержке инновационной деятельности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реализации государственных полномочий Архангельской области в сфере оказания бесплатной юридической помощи и правового просвещения населения»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дополнительных гарантиях защиты прав несовершеннолетних, признанных потерпевшими в рамках уголовного судопроизводства» 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Прокуратура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«Кушкопальское», «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Лавельское», «Пинежское», «Сосновское», «Шилегское»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 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дополнений в областной закон «О разграничении объектов муниципальной собственности между муниципальным образованием «Пинежский муниципальный район» Архангельской области и муниципальными образованиями «Веркольское», «Ке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врольское», «Нюхченское», «Пиринемское», «Покшеньгское», «Сийское», «Сурское», «Труфаногорское»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«Пинежский 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особо ценных продуктивных сельскохозяйственных угодьях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Архангельского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Н.И. Павловская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 и рыбохозяйственному комплексу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 законодательной инициативе Архангельского областного Собрания депутатов по внесению проекта федерального закона «О внесении изменения в Федеральный закон «О мировых судьях в Российской Фе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дерации»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 областной суд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областной закон «О введении в действие на территории Архангельской области налога на имущество организаций в соответствии с частью 2 Налогового кодекса РФ и внесении изменений в некоторые законодательные акты Архангельс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кой области» и областной закон «О налоговых льготах при осуществлении инвестиционной деятельности на территории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государственной социальной помощи на территории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изменения в статью 5 областного закона «О прожиточном минимуме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образовании»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начальном профессиональном и среднем профессиональном образовании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образованию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высшей школе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территориального фонда обязательного медицинского страхования Архангельской области за первое полугодие 2012 года»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в областной закон «О государственном управлении охраной труда на территории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прогнозного плана приватизации государственного имущества Архангельской области на 2013 год и основных направлений приватизации государственного имущества Архангельской области на плановый период 2013 – 2015 годов»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приложение к областному закону</w:t>
              <w:br/>
              <w:t xml:space="preserve">«О распоряжении земельными участками, государственная собственность на которые не разграничена, расположенными на территории административного центра Архангельской области – города Арханге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льска»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первое полугодие 2012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«Градостроительный кодекс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строительству,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предпринимательству и инвестициям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народных художественных промыслах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культуре и туризму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областном бюджете на 2013 год и на плановый период 2014 и 2015 годов»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бюджете территориального фонда обязательного медицинского страхования Архангельской области на 2013 год и на плановый период 2014 и 2015 годов»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территориального фонда обязательного медицинского страхования Архангельской области за девять месяцев 2012 года»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здравоохранению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в областной закон «О государственной поддержке сельского хозяйства в Архангельской области»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 и рыбохозяйственному комплексу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девять месяцев 2012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 и налогам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«О внесении изменений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(законопроект направлен на приведение отдельных областных законов в соответствие с законодательством Российской Федерации и законодательством Архангельской области и устранение выявленных типичных коррупциогенных факторов)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Губернатор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2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2024-11-29T08:29:09Z</dcterms:modified>
</cp:coreProperties>
</file>