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1DB4" w:rsidRPr="00BB11CB" w:rsidRDefault="009008E0" w:rsidP="00BB11C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B11CB">
        <w:rPr>
          <w:rFonts w:ascii="Times New Roman" w:hAnsi="Times New Roman" w:cs="Times New Roman"/>
          <w:b/>
          <w:sz w:val="26"/>
          <w:szCs w:val="26"/>
        </w:rPr>
        <w:t>Информация</w:t>
      </w:r>
    </w:p>
    <w:p w:rsidR="00F95185" w:rsidRDefault="009008E0" w:rsidP="00BB11C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B11CB">
        <w:rPr>
          <w:rFonts w:ascii="Times New Roman" w:hAnsi="Times New Roman" w:cs="Times New Roman"/>
          <w:b/>
          <w:sz w:val="26"/>
          <w:szCs w:val="26"/>
        </w:rPr>
        <w:t xml:space="preserve">об итогах работы Архангельского областного </w:t>
      </w:r>
      <w:r w:rsidR="000E6CE4" w:rsidRPr="00BB11CB">
        <w:rPr>
          <w:rFonts w:ascii="Times New Roman" w:hAnsi="Times New Roman" w:cs="Times New Roman"/>
          <w:b/>
          <w:sz w:val="26"/>
          <w:szCs w:val="26"/>
        </w:rPr>
        <w:t>Собрания</w:t>
      </w:r>
      <w:r w:rsidRPr="00BB11CB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0E6CE4" w:rsidRPr="00BB11CB">
        <w:rPr>
          <w:rFonts w:ascii="Times New Roman" w:hAnsi="Times New Roman" w:cs="Times New Roman"/>
          <w:b/>
          <w:sz w:val="26"/>
          <w:szCs w:val="26"/>
        </w:rPr>
        <w:t xml:space="preserve">депутатов </w:t>
      </w:r>
    </w:p>
    <w:p w:rsidR="009008E0" w:rsidRDefault="000E6CE4" w:rsidP="00BB11C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B11CB">
        <w:rPr>
          <w:rFonts w:ascii="Times New Roman" w:hAnsi="Times New Roman" w:cs="Times New Roman"/>
          <w:b/>
          <w:sz w:val="26"/>
          <w:szCs w:val="26"/>
        </w:rPr>
        <w:t xml:space="preserve">с обращениями граждан за </w:t>
      </w:r>
      <w:r w:rsidRPr="00BB11CB">
        <w:rPr>
          <w:rFonts w:ascii="Times New Roman" w:hAnsi="Times New Roman" w:cs="Times New Roman"/>
          <w:b/>
          <w:sz w:val="26"/>
          <w:szCs w:val="26"/>
          <w:lang w:val="en-US"/>
        </w:rPr>
        <w:t>I</w:t>
      </w:r>
      <w:r w:rsidRPr="00BB11CB">
        <w:rPr>
          <w:rFonts w:ascii="Times New Roman" w:hAnsi="Times New Roman" w:cs="Times New Roman"/>
          <w:b/>
          <w:sz w:val="26"/>
          <w:szCs w:val="26"/>
        </w:rPr>
        <w:t xml:space="preserve"> квартал 201</w:t>
      </w:r>
      <w:r w:rsidR="00A34C77">
        <w:rPr>
          <w:rFonts w:ascii="Times New Roman" w:hAnsi="Times New Roman" w:cs="Times New Roman"/>
          <w:b/>
          <w:sz w:val="26"/>
          <w:szCs w:val="26"/>
        </w:rPr>
        <w:t>7</w:t>
      </w:r>
      <w:r w:rsidRPr="00BB11CB">
        <w:rPr>
          <w:rFonts w:ascii="Times New Roman" w:hAnsi="Times New Roman" w:cs="Times New Roman"/>
          <w:b/>
          <w:sz w:val="26"/>
          <w:szCs w:val="26"/>
        </w:rPr>
        <w:t xml:space="preserve"> года</w:t>
      </w:r>
    </w:p>
    <w:p w:rsidR="00BB11CB" w:rsidRPr="00BB11CB" w:rsidRDefault="00BB11CB" w:rsidP="00BB11C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54A4E" w:rsidRPr="00454A4E" w:rsidRDefault="004D0930" w:rsidP="00BC57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C573F">
        <w:rPr>
          <w:rFonts w:ascii="Times New Roman" w:hAnsi="Times New Roman" w:cs="Times New Roman"/>
          <w:sz w:val="26"/>
          <w:szCs w:val="26"/>
        </w:rPr>
        <w:t>В а</w:t>
      </w:r>
      <w:r w:rsidR="00443923" w:rsidRPr="00BC573F">
        <w:rPr>
          <w:rFonts w:ascii="Times New Roman" w:hAnsi="Times New Roman" w:cs="Times New Roman"/>
          <w:sz w:val="26"/>
          <w:szCs w:val="26"/>
        </w:rPr>
        <w:t>дрес Архангельского областного С</w:t>
      </w:r>
      <w:r w:rsidRPr="00BC573F">
        <w:rPr>
          <w:rFonts w:ascii="Times New Roman" w:hAnsi="Times New Roman" w:cs="Times New Roman"/>
          <w:sz w:val="26"/>
          <w:szCs w:val="26"/>
        </w:rPr>
        <w:t xml:space="preserve">обрания депутатов за </w:t>
      </w:r>
      <w:r w:rsidR="00454A4E">
        <w:rPr>
          <w:rFonts w:ascii="Times New Roman" w:hAnsi="Times New Roman" w:cs="Times New Roman"/>
          <w:sz w:val="26"/>
          <w:szCs w:val="26"/>
          <w:lang w:val="en-US"/>
        </w:rPr>
        <w:t>I</w:t>
      </w:r>
      <w:r w:rsidR="005914EC" w:rsidRPr="00BC573F">
        <w:rPr>
          <w:rFonts w:ascii="Times New Roman" w:hAnsi="Times New Roman" w:cs="Times New Roman"/>
          <w:sz w:val="26"/>
          <w:szCs w:val="26"/>
        </w:rPr>
        <w:t xml:space="preserve"> </w:t>
      </w:r>
      <w:r w:rsidRPr="00BC573F">
        <w:rPr>
          <w:rFonts w:ascii="Times New Roman" w:hAnsi="Times New Roman" w:cs="Times New Roman"/>
          <w:sz w:val="26"/>
          <w:szCs w:val="26"/>
        </w:rPr>
        <w:t>кв</w:t>
      </w:r>
      <w:r w:rsidR="00625CDD" w:rsidRPr="00BC573F">
        <w:rPr>
          <w:rFonts w:ascii="Times New Roman" w:hAnsi="Times New Roman" w:cs="Times New Roman"/>
          <w:sz w:val="26"/>
          <w:szCs w:val="26"/>
        </w:rPr>
        <w:t>артал 201</w:t>
      </w:r>
      <w:r w:rsidR="005914EC" w:rsidRPr="00BC573F">
        <w:rPr>
          <w:rFonts w:ascii="Times New Roman" w:hAnsi="Times New Roman" w:cs="Times New Roman"/>
          <w:sz w:val="26"/>
          <w:szCs w:val="26"/>
        </w:rPr>
        <w:t xml:space="preserve">7 года </w:t>
      </w:r>
      <w:r w:rsidRPr="00BC573F">
        <w:rPr>
          <w:rFonts w:ascii="Times New Roman" w:hAnsi="Times New Roman" w:cs="Times New Roman"/>
          <w:sz w:val="26"/>
          <w:szCs w:val="26"/>
        </w:rPr>
        <w:t xml:space="preserve">поступило </w:t>
      </w:r>
      <w:r w:rsidR="00DA4134" w:rsidRPr="00BC573F">
        <w:rPr>
          <w:rFonts w:ascii="Times New Roman" w:hAnsi="Times New Roman" w:cs="Times New Roman"/>
          <w:sz w:val="26"/>
          <w:szCs w:val="26"/>
        </w:rPr>
        <w:t>1</w:t>
      </w:r>
      <w:r w:rsidR="00186FAB" w:rsidRPr="00BC573F">
        <w:rPr>
          <w:rFonts w:ascii="Times New Roman" w:hAnsi="Times New Roman" w:cs="Times New Roman"/>
          <w:sz w:val="26"/>
          <w:szCs w:val="26"/>
        </w:rPr>
        <w:t>5</w:t>
      </w:r>
      <w:r w:rsidR="005914EC" w:rsidRPr="00BC573F">
        <w:rPr>
          <w:rFonts w:ascii="Times New Roman" w:hAnsi="Times New Roman" w:cs="Times New Roman"/>
          <w:sz w:val="26"/>
          <w:szCs w:val="26"/>
        </w:rPr>
        <w:t>4</w:t>
      </w:r>
      <w:r w:rsidR="00DA4134" w:rsidRPr="00BC573F">
        <w:rPr>
          <w:rFonts w:ascii="Times New Roman" w:hAnsi="Times New Roman" w:cs="Times New Roman"/>
          <w:sz w:val="26"/>
          <w:szCs w:val="26"/>
        </w:rPr>
        <w:t xml:space="preserve"> </w:t>
      </w:r>
      <w:r w:rsidRPr="00BC573F">
        <w:rPr>
          <w:rFonts w:ascii="Times New Roman" w:hAnsi="Times New Roman" w:cs="Times New Roman"/>
          <w:sz w:val="26"/>
          <w:szCs w:val="26"/>
        </w:rPr>
        <w:t>обращени</w:t>
      </w:r>
      <w:r w:rsidR="009E3612" w:rsidRPr="00BC573F">
        <w:rPr>
          <w:rFonts w:ascii="Times New Roman" w:hAnsi="Times New Roman" w:cs="Times New Roman"/>
          <w:sz w:val="26"/>
          <w:szCs w:val="26"/>
        </w:rPr>
        <w:t>я</w:t>
      </w:r>
      <w:r w:rsidRPr="00BC573F">
        <w:rPr>
          <w:rFonts w:ascii="Times New Roman" w:hAnsi="Times New Roman" w:cs="Times New Roman"/>
          <w:sz w:val="26"/>
          <w:szCs w:val="26"/>
        </w:rPr>
        <w:t xml:space="preserve"> граждан, из них </w:t>
      </w:r>
      <w:r w:rsidR="00454A4E" w:rsidRPr="00BC573F">
        <w:rPr>
          <w:rFonts w:ascii="Times New Roman" w:hAnsi="Times New Roman" w:cs="Times New Roman"/>
          <w:sz w:val="26"/>
          <w:szCs w:val="26"/>
        </w:rPr>
        <w:t>адресовано</w:t>
      </w:r>
      <w:r w:rsidR="00E07DBA">
        <w:rPr>
          <w:rFonts w:ascii="Times New Roman" w:hAnsi="Times New Roman" w:cs="Times New Roman"/>
          <w:sz w:val="26"/>
          <w:szCs w:val="26"/>
        </w:rPr>
        <w:t>:</w:t>
      </w:r>
    </w:p>
    <w:p w:rsidR="00454A4E" w:rsidRPr="00454A4E" w:rsidRDefault="001959D1" w:rsidP="00BC57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54A4E">
        <w:rPr>
          <w:rFonts w:ascii="Times New Roman" w:hAnsi="Times New Roman" w:cs="Times New Roman"/>
          <w:sz w:val="26"/>
          <w:szCs w:val="26"/>
        </w:rPr>
        <w:t>48</w:t>
      </w:r>
      <w:r w:rsidR="00454A4E" w:rsidRPr="00454A4E">
        <w:rPr>
          <w:rFonts w:ascii="Times New Roman" w:hAnsi="Times New Roman" w:cs="Times New Roman"/>
          <w:sz w:val="26"/>
          <w:szCs w:val="26"/>
        </w:rPr>
        <w:t xml:space="preserve"> –</w:t>
      </w:r>
      <w:r w:rsidR="00E07DBA">
        <w:rPr>
          <w:rFonts w:ascii="Times New Roman" w:hAnsi="Times New Roman" w:cs="Times New Roman"/>
          <w:sz w:val="26"/>
          <w:szCs w:val="26"/>
        </w:rPr>
        <w:t xml:space="preserve"> </w:t>
      </w:r>
      <w:r w:rsidR="004106E0" w:rsidRPr="00BC573F">
        <w:rPr>
          <w:rFonts w:ascii="Times New Roman" w:hAnsi="Times New Roman" w:cs="Times New Roman"/>
          <w:sz w:val="26"/>
          <w:szCs w:val="26"/>
        </w:rPr>
        <w:t>Новожилову</w:t>
      </w:r>
      <w:r w:rsidR="004106E0" w:rsidRPr="00454A4E">
        <w:rPr>
          <w:rFonts w:ascii="Times New Roman" w:hAnsi="Times New Roman" w:cs="Times New Roman"/>
          <w:sz w:val="26"/>
          <w:szCs w:val="26"/>
        </w:rPr>
        <w:t xml:space="preserve"> </w:t>
      </w:r>
      <w:r w:rsidR="004106E0" w:rsidRPr="00BC573F">
        <w:rPr>
          <w:rFonts w:ascii="Times New Roman" w:hAnsi="Times New Roman" w:cs="Times New Roman"/>
          <w:sz w:val="26"/>
          <w:szCs w:val="26"/>
        </w:rPr>
        <w:t>В</w:t>
      </w:r>
      <w:r w:rsidR="004106E0" w:rsidRPr="00454A4E">
        <w:rPr>
          <w:rFonts w:ascii="Times New Roman" w:hAnsi="Times New Roman" w:cs="Times New Roman"/>
          <w:sz w:val="26"/>
          <w:szCs w:val="26"/>
        </w:rPr>
        <w:t>.</w:t>
      </w:r>
      <w:r w:rsidR="004106E0" w:rsidRPr="00BC573F">
        <w:rPr>
          <w:rFonts w:ascii="Times New Roman" w:hAnsi="Times New Roman" w:cs="Times New Roman"/>
          <w:sz w:val="26"/>
          <w:szCs w:val="26"/>
        </w:rPr>
        <w:t>Ф</w:t>
      </w:r>
      <w:r w:rsidR="00454A4E">
        <w:rPr>
          <w:rFonts w:ascii="Times New Roman" w:hAnsi="Times New Roman" w:cs="Times New Roman"/>
          <w:sz w:val="26"/>
          <w:szCs w:val="26"/>
        </w:rPr>
        <w:t>.</w:t>
      </w:r>
      <w:r w:rsidR="00454A4E" w:rsidRPr="00454A4E">
        <w:rPr>
          <w:rFonts w:ascii="Times New Roman" w:hAnsi="Times New Roman" w:cs="Times New Roman"/>
          <w:sz w:val="26"/>
          <w:szCs w:val="26"/>
        </w:rPr>
        <w:t>;</w:t>
      </w:r>
    </w:p>
    <w:p w:rsidR="00454A4E" w:rsidRDefault="00CB2CAD" w:rsidP="00BC57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по </w:t>
      </w:r>
      <w:r w:rsidR="000D5A09" w:rsidRPr="00454A4E">
        <w:rPr>
          <w:rFonts w:ascii="Times New Roman" w:hAnsi="Times New Roman" w:cs="Times New Roman"/>
          <w:sz w:val="26"/>
          <w:szCs w:val="26"/>
        </w:rPr>
        <w:t xml:space="preserve">9 </w:t>
      </w:r>
      <w:r>
        <w:rPr>
          <w:rFonts w:ascii="Times New Roman" w:hAnsi="Times New Roman" w:cs="Times New Roman"/>
          <w:sz w:val="26"/>
          <w:szCs w:val="26"/>
        </w:rPr>
        <w:t xml:space="preserve">обращений </w:t>
      </w:r>
      <w:r w:rsidR="000D5A09" w:rsidRPr="00454A4E">
        <w:rPr>
          <w:rFonts w:ascii="Times New Roman" w:hAnsi="Times New Roman" w:cs="Times New Roman"/>
          <w:sz w:val="26"/>
          <w:szCs w:val="26"/>
        </w:rPr>
        <w:t xml:space="preserve">– </w:t>
      </w:r>
      <w:r w:rsidR="000D5A09" w:rsidRPr="00BC573F">
        <w:rPr>
          <w:rFonts w:ascii="Times New Roman" w:hAnsi="Times New Roman" w:cs="Times New Roman"/>
          <w:sz w:val="26"/>
          <w:szCs w:val="26"/>
        </w:rPr>
        <w:t>Сердюку</w:t>
      </w:r>
      <w:r w:rsidR="000D5A09" w:rsidRPr="00454A4E">
        <w:rPr>
          <w:rFonts w:ascii="Times New Roman" w:hAnsi="Times New Roman" w:cs="Times New Roman"/>
          <w:sz w:val="26"/>
          <w:szCs w:val="26"/>
        </w:rPr>
        <w:t xml:space="preserve"> </w:t>
      </w:r>
      <w:r w:rsidR="000D5A09" w:rsidRPr="00BC573F">
        <w:rPr>
          <w:rFonts w:ascii="Times New Roman" w:hAnsi="Times New Roman" w:cs="Times New Roman"/>
          <w:sz w:val="26"/>
          <w:szCs w:val="26"/>
        </w:rPr>
        <w:t>Ю</w:t>
      </w:r>
      <w:r w:rsidR="000D5A09" w:rsidRPr="00454A4E">
        <w:rPr>
          <w:rFonts w:ascii="Times New Roman" w:hAnsi="Times New Roman" w:cs="Times New Roman"/>
          <w:sz w:val="26"/>
          <w:szCs w:val="26"/>
        </w:rPr>
        <w:t>.</w:t>
      </w:r>
      <w:r w:rsidR="000D5A09" w:rsidRPr="00BC573F">
        <w:rPr>
          <w:rFonts w:ascii="Times New Roman" w:hAnsi="Times New Roman" w:cs="Times New Roman"/>
          <w:sz w:val="26"/>
          <w:szCs w:val="26"/>
        </w:rPr>
        <w:t>И</w:t>
      </w:r>
      <w:r w:rsidR="00454A4E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0D5A09" w:rsidRPr="00BC573F">
        <w:rPr>
          <w:rFonts w:ascii="Times New Roman" w:hAnsi="Times New Roman" w:cs="Times New Roman"/>
          <w:sz w:val="26"/>
          <w:szCs w:val="26"/>
        </w:rPr>
        <w:t>Осицыной</w:t>
      </w:r>
      <w:proofErr w:type="spellEnd"/>
      <w:r w:rsidR="000D5A09" w:rsidRPr="00454A4E">
        <w:rPr>
          <w:rFonts w:ascii="Times New Roman" w:hAnsi="Times New Roman" w:cs="Times New Roman"/>
          <w:sz w:val="26"/>
          <w:szCs w:val="26"/>
        </w:rPr>
        <w:t xml:space="preserve"> </w:t>
      </w:r>
      <w:r w:rsidR="000D5A09" w:rsidRPr="00BC573F">
        <w:rPr>
          <w:rFonts w:ascii="Times New Roman" w:hAnsi="Times New Roman" w:cs="Times New Roman"/>
          <w:sz w:val="26"/>
          <w:szCs w:val="26"/>
        </w:rPr>
        <w:t>О</w:t>
      </w:r>
      <w:r w:rsidR="000D5A09" w:rsidRPr="00454A4E">
        <w:rPr>
          <w:rFonts w:ascii="Times New Roman" w:hAnsi="Times New Roman" w:cs="Times New Roman"/>
          <w:sz w:val="26"/>
          <w:szCs w:val="26"/>
        </w:rPr>
        <w:t>.</w:t>
      </w:r>
      <w:r w:rsidR="000D5A09" w:rsidRPr="00BC573F">
        <w:rPr>
          <w:rFonts w:ascii="Times New Roman" w:hAnsi="Times New Roman" w:cs="Times New Roman"/>
          <w:sz w:val="26"/>
          <w:szCs w:val="26"/>
        </w:rPr>
        <w:t>С</w:t>
      </w:r>
      <w:r w:rsidR="000D5A09" w:rsidRPr="00454A4E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>,</w:t>
      </w:r>
      <w:r w:rsidR="000D5A09" w:rsidRPr="00454A4E">
        <w:rPr>
          <w:rFonts w:ascii="Times New Roman" w:hAnsi="Times New Roman" w:cs="Times New Roman"/>
          <w:sz w:val="26"/>
          <w:szCs w:val="26"/>
        </w:rPr>
        <w:t xml:space="preserve"> </w:t>
      </w:r>
      <w:r w:rsidR="000D5A09" w:rsidRPr="00BC573F">
        <w:rPr>
          <w:rFonts w:ascii="Times New Roman" w:hAnsi="Times New Roman" w:cs="Times New Roman"/>
          <w:sz w:val="26"/>
          <w:szCs w:val="26"/>
        </w:rPr>
        <w:t>Дятлову</w:t>
      </w:r>
      <w:r w:rsidR="000D5A09" w:rsidRPr="00454A4E">
        <w:rPr>
          <w:rFonts w:ascii="Times New Roman" w:hAnsi="Times New Roman" w:cs="Times New Roman"/>
          <w:sz w:val="26"/>
          <w:szCs w:val="26"/>
        </w:rPr>
        <w:t xml:space="preserve"> </w:t>
      </w:r>
      <w:r w:rsidR="000D5A09" w:rsidRPr="00BC573F">
        <w:rPr>
          <w:rFonts w:ascii="Times New Roman" w:hAnsi="Times New Roman" w:cs="Times New Roman"/>
          <w:sz w:val="26"/>
          <w:szCs w:val="26"/>
        </w:rPr>
        <w:t>А</w:t>
      </w:r>
      <w:r w:rsidR="000D5A09" w:rsidRPr="00454A4E">
        <w:rPr>
          <w:rFonts w:ascii="Times New Roman" w:hAnsi="Times New Roman" w:cs="Times New Roman"/>
          <w:sz w:val="26"/>
          <w:szCs w:val="26"/>
        </w:rPr>
        <w:t>.</w:t>
      </w:r>
      <w:r w:rsidR="000D5A09" w:rsidRPr="00BC573F">
        <w:rPr>
          <w:rFonts w:ascii="Times New Roman" w:hAnsi="Times New Roman" w:cs="Times New Roman"/>
          <w:sz w:val="26"/>
          <w:szCs w:val="26"/>
        </w:rPr>
        <w:t>В</w:t>
      </w:r>
      <w:r w:rsidR="000D5A09" w:rsidRPr="00454A4E">
        <w:rPr>
          <w:rFonts w:ascii="Times New Roman" w:hAnsi="Times New Roman" w:cs="Times New Roman"/>
          <w:sz w:val="26"/>
          <w:szCs w:val="26"/>
        </w:rPr>
        <w:t>.</w:t>
      </w:r>
      <w:r w:rsidR="00454A4E">
        <w:rPr>
          <w:rFonts w:ascii="Times New Roman" w:hAnsi="Times New Roman" w:cs="Times New Roman"/>
          <w:sz w:val="26"/>
          <w:szCs w:val="26"/>
        </w:rPr>
        <w:t>;</w:t>
      </w:r>
    </w:p>
    <w:p w:rsidR="00CB2CAD" w:rsidRDefault="00D009C0" w:rsidP="00BC57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54A4E">
        <w:rPr>
          <w:rFonts w:ascii="Times New Roman" w:hAnsi="Times New Roman" w:cs="Times New Roman"/>
          <w:sz w:val="26"/>
          <w:szCs w:val="26"/>
        </w:rPr>
        <w:t>8</w:t>
      </w:r>
      <w:r w:rsidR="004106E0" w:rsidRPr="00454A4E">
        <w:rPr>
          <w:rFonts w:ascii="Times New Roman" w:hAnsi="Times New Roman" w:cs="Times New Roman"/>
          <w:sz w:val="26"/>
          <w:szCs w:val="26"/>
        </w:rPr>
        <w:t xml:space="preserve"> – </w:t>
      </w:r>
      <w:proofErr w:type="spellStart"/>
      <w:r w:rsidR="004106E0" w:rsidRPr="00BC573F">
        <w:rPr>
          <w:rFonts w:ascii="Times New Roman" w:hAnsi="Times New Roman" w:cs="Times New Roman"/>
          <w:sz w:val="26"/>
          <w:szCs w:val="26"/>
        </w:rPr>
        <w:t>Пивкову</w:t>
      </w:r>
      <w:proofErr w:type="spellEnd"/>
      <w:r w:rsidR="004106E0" w:rsidRPr="00454A4E">
        <w:rPr>
          <w:rFonts w:ascii="Times New Roman" w:hAnsi="Times New Roman" w:cs="Times New Roman"/>
          <w:sz w:val="26"/>
          <w:szCs w:val="26"/>
        </w:rPr>
        <w:t xml:space="preserve"> </w:t>
      </w:r>
      <w:r w:rsidR="004106E0" w:rsidRPr="00BC573F">
        <w:rPr>
          <w:rFonts w:ascii="Times New Roman" w:hAnsi="Times New Roman" w:cs="Times New Roman"/>
          <w:sz w:val="26"/>
          <w:szCs w:val="26"/>
        </w:rPr>
        <w:t>С</w:t>
      </w:r>
      <w:r w:rsidR="004106E0" w:rsidRPr="00454A4E">
        <w:rPr>
          <w:rFonts w:ascii="Times New Roman" w:hAnsi="Times New Roman" w:cs="Times New Roman"/>
          <w:sz w:val="26"/>
          <w:szCs w:val="26"/>
        </w:rPr>
        <w:t>.</w:t>
      </w:r>
      <w:r w:rsidR="004106E0" w:rsidRPr="00BC573F">
        <w:rPr>
          <w:rFonts w:ascii="Times New Roman" w:hAnsi="Times New Roman" w:cs="Times New Roman"/>
          <w:sz w:val="26"/>
          <w:szCs w:val="26"/>
        </w:rPr>
        <w:t>А</w:t>
      </w:r>
      <w:r w:rsidR="00454A4E">
        <w:rPr>
          <w:rFonts w:ascii="Times New Roman" w:hAnsi="Times New Roman" w:cs="Times New Roman"/>
          <w:sz w:val="26"/>
          <w:szCs w:val="26"/>
        </w:rPr>
        <w:t>.;</w:t>
      </w:r>
      <w:r w:rsidR="004106E0" w:rsidRPr="00454A4E">
        <w:rPr>
          <w:rFonts w:ascii="Times New Roman" w:hAnsi="Times New Roman" w:cs="Times New Roman"/>
          <w:sz w:val="26"/>
          <w:szCs w:val="26"/>
        </w:rPr>
        <w:t xml:space="preserve"> </w:t>
      </w:r>
    </w:p>
    <w:p w:rsidR="00454A4E" w:rsidRDefault="00CB2CAD" w:rsidP="00BC57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по </w:t>
      </w:r>
      <w:r w:rsidR="00BC573F" w:rsidRPr="00454A4E">
        <w:rPr>
          <w:rFonts w:ascii="Times New Roman" w:hAnsi="Times New Roman" w:cs="Times New Roman"/>
          <w:sz w:val="26"/>
          <w:szCs w:val="26"/>
        </w:rPr>
        <w:t xml:space="preserve">7 </w:t>
      </w:r>
      <w:r>
        <w:rPr>
          <w:rFonts w:ascii="Times New Roman" w:hAnsi="Times New Roman" w:cs="Times New Roman"/>
          <w:sz w:val="26"/>
          <w:szCs w:val="26"/>
        </w:rPr>
        <w:t xml:space="preserve">обращений </w:t>
      </w:r>
      <w:r w:rsidR="00BC573F" w:rsidRPr="00454A4E">
        <w:rPr>
          <w:rFonts w:ascii="Times New Roman" w:hAnsi="Times New Roman" w:cs="Times New Roman"/>
          <w:sz w:val="26"/>
          <w:szCs w:val="26"/>
        </w:rPr>
        <w:t xml:space="preserve">– </w:t>
      </w:r>
      <w:proofErr w:type="spellStart"/>
      <w:r w:rsidR="000D5A09" w:rsidRPr="00BC573F">
        <w:rPr>
          <w:rFonts w:ascii="Times New Roman" w:hAnsi="Times New Roman" w:cs="Times New Roman"/>
          <w:sz w:val="26"/>
          <w:szCs w:val="26"/>
        </w:rPr>
        <w:t>Эммануилову</w:t>
      </w:r>
      <w:proofErr w:type="spellEnd"/>
      <w:r w:rsidR="000D5A09" w:rsidRPr="00454A4E">
        <w:rPr>
          <w:rFonts w:ascii="Times New Roman" w:hAnsi="Times New Roman" w:cs="Times New Roman"/>
          <w:sz w:val="26"/>
          <w:szCs w:val="26"/>
        </w:rPr>
        <w:t xml:space="preserve"> </w:t>
      </w:r>
      <w:r w:rsidR="000D5A09" w:rsidRPr="00BC573F">
        <w:rPr>
          <w:rFonts w:ascii="Times New Roman" w:hAnsi="Times New Roman" w:cs="Times New Roman"/>
          <w:sz w:val="26"/>
          <w:szCs w:val="26"/>
        </w:rPr>
        <w:t>С</w:t>
      </w:r>
      <w:r w:rsidR="000D5A09" w:rsidRPr="00454A4E">
        <w:rPr>
          <w:rFonts w:ascii="Times New Roman" w:hAnsi="Times New Roman" w:cs="Times New Roman"/>
          <w:sz w:val="26"/>
          <w:szCs w:val="26"/>
        </w:rPr>
        <w:t>.</w:t>
      </w:r>
      <w:r w:rsidR="000D5A09" w:rsidRPr="00BC573F">
        <w:rPr>
          <w:rFonts w:ascii="Times New Roman" w:hAnsi="Times New Roman" w:cs="Times New Roman"/>
          <w:sz w:val="26"/>
          <w:szCs w:val="26"/>
        </w:rPr>
        <w:t>Д</w:t>
      </w:r>
      <w:r>
        <w:rPr>
          <w:rFonts w:ascii="Times New Roman" w:hAnsi="Times New Roman" w:cs="Times New Roman"/>
          <w:sz w:val="26"/>
          <w:szCs w:val="26"/>
        </w:rPr>
        <w:t xml:space="preserve">., </w:t>
      </w:r>
      <w:proofErr w:type="gramStart"/>
      <w:r w:rsidR="000D5A09" w:rsidRPr="00BC573F">
        <w:rPr>
          <w:rFonts w:ascii="Times New Roman" w:hAnsi="Times New Roman" w:cs="Times New Roman"/>
          <w:sz w:val="26"/>
          <w:szCs w:val="26"/>
        </w:rPr>
        <w:t>Аннину</w:t>
      </w:r>
      <w:proofErr w:type="gramEnd"/>
      <w:r w:rsidR="000D5A09" w:rsidRPr="00454A4E">
        <w:rPr>
          <w:rFonts w:ascii="Times New Roman" w:hAnsi="Times New Roman" w:cs="Times New Roman"/>
          <w:sz w:val="26"/>
          <w:szCs w:val="26"/>
        </w:rPr>
        <w:t xml:space="preserve"> </w:t>
      </w:r>
      <w:r w:rsidR="000D5A09" w:rsidRPr="00BC573F">
        <w:rPr>
          <w:rFonts w:ascii="Times New Roman" w:hAnsi="Times New Roman" w:cs="Times New Roman"/>
          <w:sz w:val="26"/>
          <w:szCs w:val="26"/>
        </w:rPr>
        <w:t>А</w:t>
      </w:r>
      <w:r w:rsidR="000D5A09" w:rsidRPr="00454A4E">
        <w:rPr>
          <w:rFonts w:ascii="Times New Roman" w:hAnsi="Times New Roman" w:cs="Times New Roman"/>
          <w:sz w:val="26"/>
          <w:szCs w:val="26"/>
        </w:rPr>
        <w:t>.</w:t>
      </w:r>
      <w:r w:rsidR="000D5A09" w:rsidRPr="00BC573F">
        <w:rPr>
          <w:rFonts w:ascii="Times New Roman" w:hAnsi="Times New Roman" w:cs="Times New Roman"/>
          <w:sz w:val="26"/>
          <w:szCs w:val="26"/>
        </w:rPr>
        <w:t>О</w:t>
      </w:r>
      <w:r w:rsidR="00454A4E">
        <w:rPr>
          <w:rFonts w:ascii="Times New Roman" w:hAnsi="Times New Roman" w:cs="Times New Roman"/>
          <w:sz w:val="26"/>
          <w:szCs w:val="26"/>
        </w:rPr>
        <w:t>.;</w:t>
      </w:r>
    </w:p>
    <w:p w:rsidR="000D5A09" w:rsidRPr="00454A4E" w:rsidRDefault="000D5A09" w:rsidP="00BC57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54A4E">
        <w:rPr>
          <w:rFonts w:ascii="Times New Roman" w:hAnsi="Times New Roman" w:cs="Times New Roman"/>
          <w:sz w:val="26"/>
          <w:szCs w:val="26"/>
        </w:rPr>
        <w:t xml:space="preserve">6 – </w:t>
      </w:r>
      <w:r w:rsidRPr="00BC573F">
        <w:rPr>
          <w:rFonts w:ascii="Times New Roman" w:hAnsi="Times New Roman" w:cs="Times New Roman"/>
          <w:sz w:val="26"/>
          <w:szCs w:val="26"/>
        </w:rPr>
        <w:t>Второму</w:t>
      </w:r>
      <w:r w:rsidRPr="00454A4E">
        <w:rPr>
          <w:rFonts w:ascii="Times New Roman" w:hAnsi="Times New Roman" w:cs="Times New Roman"/>
          <w:sz w:val="26"/>
          <w:szCs w:val="26"/>
        </w:rPr>
        <w:t xml:space="preserve"> </w:t>
      </w:r>
      <w:r w:rsidRPr="00BC573F">
        <w:rPr>
          <w:rFonts w:ascii="Times New Roman" w:hAnsi="Times New Roman" w:cs="Times New Roman"/>
          <w:sz w:val="26"/>
          <w:szCs w:val="26"/>
        </w:rPr>
        <w:t>С</w:t>
      </w:r>
      <w:r w:rsidRPr="00454A4E">
        <w:rPr>
          <w:rFonts w:ascii="Times New Roman" w:hAnsi="Times New Roman" w:cs="Times New Roman"/>
          <w:sz w:val="26"/>
          <w:szCs w:val="26"/>
        </w:rPr>
        <w:t>.</w:t>
      </w:r>
      <w:r w:rsidRPr="00BC573F">
        <w:rPr>
          <w:rFonts w:ascii="Times New Roman" w:hAnsi="Times New Roman" w:cs="Times New Roman"/>
          <w:sz w:val="26"/>
          <w:szCs w:val="26"/>
        </w:rPr>
        <w:t>А</w:t>
      </w:r>
      <w:r w:rsidRPr="00454A4E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4D0930" w:rsidRPr="00BC573F" w:rsidRDefault="00DA4134" w:rsidP="00BC57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C573F">
        <w:rPr>
          <w:rFonts w:ascii="Times New Roman" w:hAnsi="Times New Roman" w:cs="Times New Roman"/>
          <w:sz w:val="26"/>
          <w:szCs w:val="26"/>
        </w:rPr>
        <w:t xml:space="preserve">Большинство </w:t>
      </w:r>
      <w:r w:rsidR="004D0930" w:rsidRPr="00BC573F">
        <w:rPr>
          <w:rFonts w:ascii="Times New Roman" w:hAnsi="Times New Roman" w:cs="Times New Roman"/>
          <w:sz w:val="26"/>
          <w:szCs w:val="26"/>
        </w:rPr>
        <w:t>обращений</w:t>
      </w:r>
      <w:r w:rsidR="007C4ECB" w:rsidRPr="00BC573F">
        <w:rPr>
          <w:rFonts w:ascii="Times New Roman" w:hAnsi="Times New Roman" w:cs="Times New Roman"/>
          <w:sz w:val="26"/>
          <w:szCs w:val="26"/>
        </w:rPr>
        <w:t xml:space="preserve"> направлено</w:t>
      </w:r>
      <w:r w:rsidR="004D0930" w:rsidRPr="00BC573F">
        <w:rPr>
          <w:rFonts w:ascii="Times New Roman" w:hAnsi="Times New Roman" w:cs="Times New Roman"/>
          <w:sz w:val="26"/>
          <w:szCs w:val="26"/>
        </w:rPr>
        <w:t xml:space="preserve"> индивидуальн</w:t>
      </w:r>
      <w:r w:rsidR="007C4ECB" w:rsidRPr="00BC573F">
        <w:rPr>
          <w:rFonts w:ascii="Times New Roman" w:hAnsi="Times New Roman" w:cs="Times New Roman"/>
          <w:sz w:val="26"/>
          <w:szCs w:val="26"/>
        </w:rPr>
        <w:t xml:space="preserve">о – </w:t>
      </w:r>
      <w:r w:rsidR="004106E0" w:rsidRPr="00BC573F">
        <w:rPr>
          <w:rFonts w:ascii="Times New Roman" w:hAnsi="Times New Roman" w:cs="Times New Roman"/>
          <w:sz w:val="26"/>
          <w:szCs w:val="26"/>
        </w:rPr>
        <w:t>1</w:t>
      </w:r>
      <w:r w:rsidR="001E6C5F" w:rsidRPr="00BC573F">
        <w:rPr>
          <w:rFonts w:ascii="Times New Roman" w:hAnsi="Times New Roman" w:cs="Times New Roman"/>
          <w:sz w:val="26"/>
          <w:szCs w:val="26"/>
        </w:rPr>
        <w:t>34</w:t>
      </w:r>
      <w:r w:rsidR="004D0930" w:rsidRPr="00BC573F">
        <w:rPr>
          <w:rFonts w:ascii="Times New Roman" w:hAnsi="Times New Roman" w:cs="Times New Roman"/>
          <w:sz w:val="26"/>
          <w:szCs w:val="26"/>
        </w:rPr>
        <w:t xml:space="preserve">, количество коллективных обращений – </w:t>
      </w:r>
      <w:r w:rsidR="001E6C5F" w:rsidRPr="00BC573F">
        <w:rPr>
          <w:rFonts w:ascii="Times New Roman" w:hAnsi="Times New Roman" w:cs="Times New Roman"/>
          <w:sz w:val="26"/>
          <w:szCs w:val="26"/>
        </w:rPr>
        <w:t>20</w:t>
      </w:r>
      <w:r w:rsidR="004D0930" w:rsidRPr="00BC573F">
        <w:rPr>
          <w:rFonts w:ascii="Times New Roman" w:hAnsi="Times New Roman" w:cs="Times New Roman"/>
          <w:sz w:val="26"/>
          <w:szCs w:val="26"/>
        </w:rPr>
        <w:t>.</w:t>
      </w:r>
    </w:p>
    <w:p w:rsidR="004D0930" w:rsidRPr="00BC573F" w:rsidRDefault="004D0930" w:rsidP="00BC57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C573F">
        <w:rPr>
          <w:rFonts w:ascii="Times New Roman" w:hAnsi="Times New Roman" w:cs="Times New Roman"/>
          <w:sz w:val="26"/>
          <w:szCs w:val="26"/>
        </w:rPr>
        <w:t xml:space="preserve">В </w:t>
      </w:r>
      <w:r w:rsidR="002F1C34" w:rsidRPr="00BC573F">
        <w:rPr>
          <w:rFonts w:ascii="Times New Roman" w:hAnsi="Times New Roman" w:cs="Times New Roman"/>
          <w:sz w:val="26"/>
          <w:szCs w:val="26"/>
        </w:rPr>
        <w:t xml:space="preserve">отчётном периоде </w:t>
      </w:r>
      <w:r w:rsidRPr="00BC573F">
        <w:rPr>
          <w:rFonts w:ascii="Times New Roman" w:hAnsi="Times New Roman" w:cs="Times New Roman"/>
          <w:sz w:val="26"/>
          <w:szCs w:val="26"/>
        </w:rPr>
        <w:t>в адрес Архангельского областного Собрани</w:t>
      </w:r>
      <w:r w:rsidR="006B3D64" w:rsidRPr="00BC573F">
        <w:rPr>
          <w:rFonts w:ascii="Times New Roman" w:hAnsi="Times New Roman" w:cs="Times New Roman"/>
          <w:sz w:val="26"/>
          <w:szCs w:val="26"/>
        </w:rPr>
        <w:t>я депутатов анонимных обращений, а также обращений п</w:t>
      </w:r>
      <w:r w:rsidR="006B3D64" w:rsidRPr="00BC573F">
        <w:rPr>
          <w:rFonts w:ascii="Times New Roman" w:hAnsi="Times New Roman" w:cs="Times New Roman"/>
          <w:bCs/>
          <w:sz w:val="26"/>
          <w:szCs w:val="26"/>
        </w:rPr>
        <w:t xml:space="preserve">о фактам коррупционной направленности, </w:t>
      </w:r>
      <w:r w:rsidR="006B3D64" w:rsidRPr="00BC573F">
        <w:rPr>
          <w:rFonts w:ascii="Times New Roman" w:hAnsi="Times New Roman" w:cs="Times New Roman"/>
          <w:sz w:val="26"/>
          <w:szCs w:val="26"/>
        </w:rPr>
        <w:t>не поступа</w:t>
      </w:r>
      <w:r w:rsidRPr="00BC573F">
        <w:rPr>
          <w:rFonts w:ascii="Times New Roman" w:hAnsi="Times New Roman" w:cs="Times New Roman"/>
          <w:sz w:val="26"/>
          <w:szCs w:val="26"/>
        </w:rPr>
        <w:t>ло.</w:t>
      </w:r>
    </w:p>
    <w:p w:rsidR="00CB2CAD" w:rsidRDefault="00CB2CAD" w:rsidP="00BC57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Распределение обращение по способам доставки приведено в таблице.</w:t>
      </w:r>
    </w:p>
    <w:p w:rsidR="00913DC3" w:rsidRPr="00BB11CB" w:rsidRDefault="00913DC3" w:rsidP="00BB11C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u w:val="single"/>
        </w:rPr>
      </w:pPr>
    </w:p>
    <w:tbl>
      <w:tblPr>
        <w:tblStyle w:val="a3"/>
        <w:tblW w:w="0" w:type="auto"/>
        <w:tblLook w:val="04A0"/>
      </w:tblPr>
      <w:tblGrid>
        <w:gridCol w:w="7338"/>
        <w:gridCol w:w="2515"/>
      </w:tblGrid>
      <w:tr w:rsidR="004D0930" w:rsidRPr="00BB11CB" w:rsidTr="00DA1A0B">
        <w:tc>
          <w:tcPr>
            <w:tcW w:w="7338" w:type="dxa"/>
          </w:tcPr>
          <w:p w:rsidR="004D0930" w:rsidRPr="00BB11CB" w:rsidRDefault="004D0930" w:rsidP="00DA1A0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B11CB">
              <w:rPr>
                <w:rFonts w:ascii="Times New Roman" w:hAnsi="Times New Roman" w:cs="Times New Roman"/>
                <w:b/>
                <w:sz w:val="26"/>
                <w:szCs w:val="26"/>
              </w:rPr>
              <w:t>Вид доставки обращений</w:t>
            </w:r>
          </w:p>
        </w:tc>
        <w:tc>
          <w:tcPr>
            <w:tcW w:w="2515" w:type="dxa"/>
          </w:tcPr>
          <w:p w:rsidR="004D0930" w:rsidRPr="00BB11CB" w:rsidRDefault="004D0930" w:rsidP="00DA1A0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B11CB">
              <w:rPr>
                <w:rFonts w:ascii="Times New Roman" w:hAnsi="Times New Roman" w:cs="Times New Roman"/>
                <w:b/>
                <w:sz w:val="26"/>
                <w:szCs w:val="26"/>
              </w:rPr>
              <w:t>Количество обращений</w:t>
            </w:r>
          </w:p>
        </w:tc>
      </w:tr>
      <w:tr w:rsidR="004D0930" w:rsidRPr="00BB11CB" w:rsidTr="00DA1A0B">
        <w:tc>
          <w:tcPr>
            <w:tcW w:w="7338" w:type="dxa"/>
          </w:tcPr>
          <w:p w:rsidR="004D0930" w:rsidRPr="00BB11CB" w:rsidRDefault="004D0930" w:rsidP="00BB11C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B11CB">
              <w:rPr>
                <w:rFonts w:ascii="Times New Roman" w:hAnsi="Times New Roman" w:cs="Times New Roman"/>
                <w:sz w:val="26"/>
                <w:szCs w:val="26"/>
              </w:rPr>
              <w:t>Письмо</w:t>
            </w:r>
          </w:p>
        </w:tc>
        <w:tc>
          <w:tcPr>
            <w:tcW w:w="2515" w:type="dxa"/>
          </w:tcPr>
          <w:p w:rsidR="004D0930" w:rsidRPr="00BB11CB" w:rsidRDefault="00653BD9" w:rsidP="00BB11C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</w:t>
            </w:r>
          </w:p>
        </w:tc>
      </w:tr>
      <w:tr w:rsidR="004D0930" w:rsidRPr="00BB11CB" w:rsidTr="00DA1A0B">
        <w:tc>
          <w:tcPr>
            <w:tcW w:w="7338" w:type="dxa"/>
          </w:tcPr>
          <w:p w:rsidR="004D0930" w:rsidRPr="00BB11CB" w:rsidRDefault="004D0930" w:rsidP="00BB11C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B11CB">
              <w:rPr>
                <w:rFonts w:ascii="Times New Roman" w:hAnsi="Times New Roman" w:cs="Times New Roman"/>
                <w:sz w:val="26"/>
                <w:szCs w:val="26"/>
              </w:rPr>
              <w:t>Заказное письмо</w:t>
            </w:r>
          </w:p>
        </w:tc>
        <w:tc>
          <w:tcPr>
            <w:tcW w:w="2515" w:type="dxa"/>
          </w:tcPr>
          <w:p w:rsidR="004D0930" w:rsidRPr="00BB11CB" w:rsidRDefault="00F20425" w:rsidP="00BB11C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B11CB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4D0930" w:rsidRPr="00BB11CB" w:rsidTr="00DA1A0B">
        <w:tc>
          <w:tcPr>
            <w:tcW w:w="7338" w:type="dxa"/>
          </w:tcPr>
          <w:p w:rsidR="004D0930" w:rsidRPr="00BB11CB" w:rsidRDefault="004D0930" w:rsidP="00BB11C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B11CB">
              <w:rPr>
                <w:rFonts w:ascii="Times New Roman" w:hAnsi="Times New Roman" w:cs="Times New Roman"/>
                <w:sz w:val="26"/>
                <w:szCs w:val="26"/>
              </w:rPr>
              <w:t>Интернет-приёмная</w:t>
            </w:r>
            <w:r w:rsidR="00CB2CAD">
              <w:rPr>
                <w:rFonts w:ascii="Times New Roman" w:hAnsi="Times New Roman" w:cs="Times New Roman"/>
                <w:sz w:val="26"/>
                <w:szCs w:val="26"/>
              </w:rPr>
              <w:t xml:space="preserve"> (</w:t>
            </w:r>
            <w:hyperlink r:id="rId4" w:history="1">
              <w:r w:rsidR="00CB2CAD" w:rsidRPr="00BC573F">
                <w:rPr>
                  <w:rStyle w:val="a4"/>
                  <w:rFonts w:ascii="Times New Roman" w:hAnsi="Times New Roman" w:cs="Times New Roman"/>
                  <w:color w:val="auto"/>
                  <w:sz w:val="26"/>
                  <w:szCs w:val="26"/>
                </w:rPr>
                <w:t>http://www.aosd.ru/</w:t>
              </w:r>
            </w:hyperlink>
            <w:r w:rsidR="00CB2CAD">
              <w:t>)</w:t>
            </w:r>
          </w:p>
        </w:tc>
        <w:tc>
          <w:tcPr>
            <w:tcW w:w="2515" w:type="dxa"/>
          </w:tcPr>
          <w:p w:rsidR="004D0930" w:rsidRPr="00BB11CB" w:rsidRDefault="004D0930" w:rsidP="00BB11C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B11CB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653BD9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</w:tr>
      <w:tr w:rsidR="004D0930" w:rsidRPr="00BB11CB" w:rsidTr="00DA1A0B">
        <w:tc>
          <w:tcPr>
            <w:tcW w:w="7338" w:type="dxa"/>
          </w:tcPr>
          <w:p w:rsidR="004D0930" w:rsidRPr="00BB11CB" w:rsidRDefault="004D0930" w:rsidP="00BB11C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B11CB">
              <w:rPr>
                <w:rFonts w:ascii="Times New Roman" w:hAnsi="Times New Roman" w:cs="Times New Roman"/>
                <w:sz w:val="26"/>
                <w:szCs w:val="26"/>
              </w:rPr>
              <w:t>Нарочным</w:t>
            </w:r>
          </w:p>
        </w:tc>
        <w:tc>
          <w:tcPr>
            <w:tcW w:w="2515" w:type="dxa"/>
          </w:tcPr>
          <w:p w:rsidR="004D0930" w:rsidRPr="00BB11CB" w:rsidRDefault="00653BD9" w:rsidP="00BB11C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72</w:t>
            </w:r>
          </w:p>
        </w:tc>
      </w:tr>
      <w:tr w:rsidR="004D0930" w:rsidRPr="00BB11CB" w:rsidTr="00DA1A0B">
        <w:tc>
          <w:tcPr>
            <w:tcW w:w="7338" w:type="dxa"/>
          </w:tcPr>
          <w:p w:rsidR="004D0930" w:rsidRPr="00BB11CB" w:rsidRDefault="00AC6143" w:rsidP="00BB11C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B11CB">
              <w:rPr>
                <w:rFonts w:ascii="Times New Roman" w:hAnsi="Times New Roman" w:cs="Times New Roman"/>
                <w:sz w:val="26"/>
                <w:szCs w:val="26"/>
              </w:rPr>
              <w:t>По электронной почте</w:t>
            </w:r>
            <w:r w:rsidR="00CB2CAD">
              <w:rPr>
                <w:rFonts w:ascii="Times New Roman" w:hAnsi="Times New Roman" w:cs="Times New Roman"/>
                <w:sz w:val="26"/>
                <w:szCs w:val="26"/>
              </w:rPr>
              <w:t xml:space="preserve"> (</w:t>
            </w:r>
            <w:hyperlink r:id="rId5" w:history="1">
              <w:r w:rsidR="00CB2CAD" w:rsidRPr="00BC573F">
                <w:rPr>
                  <w:rStyle w:val="a4"/>
                  <w:rFonts w:ascii="Times New Roman" w:hAnsi="Times New Roman" w:cs="Times New Roman"/>
                  <w:color w:val="auto"/>
                  <w:sz w:val="26"/>
                  <w:szCs w:val="26"/>
                  <w:u w:val="none"/>
                  <w:lang w:val="en-US"/>
                </w:rPr>
                <w:t>duma</w:t>
              </w:r>
              <w:r w:rsidR="00CB2CAD" w:rsidRPr="00BC573F">
                <w:rPr>
                  <w:rStyle w:val="a4"/>
                  <w:rFonts w:ascii="Times New Roman" w:hAnsi="Times New Roman" w:cs="Times New Roman"/>
                  <w:color w:val="auto"/>
                  <w:sz w:val="26"/>
                  <w:szCs w:val="26"/>
                  <w:u w:val="none"/>
                </w:rPr>
                <w:t>@</w:t>
              </w:r>
              <w:r w:rsidR="00CB2CAD" w:rsidRPr="00BC573F">
                <w:rPr>
                  <w:rStyle w:val="a4"/>
                  <w:rFonts w:ascii="Times New Roman" w:hAnsi="Times New Roman" w:cs="Times New Roman"/>
                  <w:color w:val="auto"/>
                  <w:sz w:val="26"/>
                  <w:szCs w:val="26"/>
                  <w:u w:val="none"/>
                  <w:lang w:val="en-US"/>
                </w:rPr>
                <w:t>aosd</w:t>
              </w:r>
              <w:r w:rsidR="00CB2CAD" w:rsidRPr="00BC573F">
                <w:rPr>
                  <w:rStyle w:val="a4"/>
                  <w:rFonts w:ascii="Times New Roman" w:hAnsi="Times New Roman" w:cs="Times New Roman"/>
                  <w:color w:val="auto"/>
                  <w:sz w:val="26"/>
                  <w:szCs w:val="26"/>
                  <w:u w:val="none"/>
                </w:rPr>
                <w:t>.</w:t>
              </w:r>
              <w:r w:rsidR="00CB2CAD" w:rsidRPr="00BC573F">
                <w:rPr>
                  <w:rStyle w:val="a4"/>
                  <w:rFonts w:ascii="Times New Roman" w:hAnsi="Times New Roman" w:cs="Times New Roman"/>
                  <w:color w:val="auto"/>
                  <w:sz w:val="26"/>
                  <w:szCs w:val="26"/>
                  <w:u w:val="none"/>
                  <w:lang w:val="en-US"/>
                </w:rPr>
                <w:t>ru</w:t>
              </w:r>
            </w:hyperlink>
            <w:r w:rsidR="00CB2CAD">
              <w:t>)</w:t>
            </w:r>
          </w:p>
        </w:tc>
        <w:tc>
          <w:tcPr>
            <w:tcW w:w="2515" w:type="dxa"/>
          </w:tcPr>
          <w:p w:rsidR="004D0930" w:rsidRPr="00BB11CB" w:rsidRDefault="00653BD9" w:rsidP="00BB11C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</w:t>
            </w:r>
          </w:p>
        </w:tc>
      </w:tr>
      <w:tr w:rsidR="004D0930" w:rsidRPr="00BB11CB" w:rsidTr="00DA1A0B">
        <w:tc>
          <w:tcPr>
            <w:tcW w:w="7338" w:type="dxa"/>
          </w:tcPr>
          <w:p w:rsidR="004D0930" w:rsidRPr="00BB11CB" w:rsidRDefault="004D0930" w:rsidP="00BB11CB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B11CB">
              <w:rPr>
                <w:rStyle w:val="a6"/>
                <w:rFonts w:ascii="Times New Roman" w:hAnsi="Times New Roman"/>
                <w:b w:val="0"/>
                <w:sz w:val="26"/>
                <w:szCs w:val="26"/>
              </w:rPr>
              <w:t>Факсимильная связь</w:t>
            </w:r>
          </w:p>
        </w:tc>
        <w:tc>
          <w:tcPr>
            <w:tcW w:w="2515" w:type="dxa"/>
          </w:tcPr>
          <w:p w:rsidR="004D0930" w:rsidRPr="00BB11CB" w:rsidRDefault="00653BD9" w:rsidP="00BB11C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</w:tr>
    </w:tbl>
    <w:p w:rsidR="00F20425" w:rsidRPr="00BB11CB" w:rsidRDefault="00F20425" w:rsidP="00BB11C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454A4E" w:rsidRDefault="002F1C34" w:rsidP="00BB11C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A4272">
        <w:rPr>
          <w:rFonts w:ascii="Times New Roman" w:hAnsi="Times New Roman" w:cs="Times New Roman"/>
          <w:sz w:val="26"/>
          <w:szCs w:val="26"/>
        </w:rPr>
        <w:t>По территориальному признаку з</w:t>
      </w:r>
      <w:r w:rsidR="00443923" w:rsidRPr="00AA4272">
        <w:rPr>
          <w:rFonts w:ascii="Times New Roman" w:hAnsi="Times New Roman" w:cs="Times New Roman"/>
          <w:sz w:val="26"/>
          <w:szCs w:val="26"/>
        </w:rPr>
        <w:t xml:space="preserve">а отчетный период </w:t>
      </w:r>
      <w:r w:rsidR="004D0930" w:rsidRPr="00AA4272">
        <w:rPr>
          <w:rFonts w:ascii="Times New Roman" w:hAnsi="Times New Roman" w:cs="Times New Roman"/>
          <w:sz w:val="26"/>
          <w:szCs w:val="26"/>
        </w:rPr>
        <w:t xml:space="preserve">в Архангельское областное Собрание депутатов </w:t>
      </w:r>
      <w:r w:rsidR="00461A35">
        <w:rPr>
          <w:rFonts w:ascii="Times New Roman" w:hAnsi="Times New Roman" w:cs="Times New Roman"/>
          <w:sz w:val="26"/>
          <w:szCs w:val="26"/>
        </w:rPr>
        <w:t xml:space="preserve">наибольше число обращений </w:t>
      </w:r>
      <w:r w:rsidR="00B459D1" w:rsidRPr="00AA4272">
        <w:rPr>
          <w:rFonts w:ascii="Times New Roman" w:hAnsi="Times New Roman" w:cs="Times New Roman"/>
          <w:sz w:val="26"/>
          <w:szCs w:val="26"/>
        </w:rPr>
        <w:t>поступило</w:t>
      </w:r>
      <w:r w:rsidR="00454A4E">
        <w:rPr>
          <w:rFonts w:ascii="Times New Roman" w:hAnsi="Times New Roman" w:cs="Times New Roman"/>
          <w:sz w:val="26"/>
          <w:szCs w:val="26"/>
        </w:rPr>
        <w:t>:</w:t>
      </w:r>
    </w:p>
    <w:p w:rsidR="00454A4E" w:rsidRDefault="00112A33" w:rsidP="00BB11C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A4272">
        <w:rPr>
          <w:rFonts w:ascii="Times New Roman" w:hAnsi="Times New Roman" w:cs="Times New Roman"/>
          <w:sz w:val="26"/>
          <w:szCs w:val="26"/>
        </w:rPr>
        <w:t>65</w:t>
      </w:r>
      <w:r w:rsidR="00443923" w:rsidRPr="00AA4272">
        <w:rPr>
          <w:rFonts w:ascii="Times New Roman" w:hAnsi="Times New Roman" w:cs="Times New Roman"/>
          <w:sz w:val="26"/>
          <w:szCs w:val="26"/>
        </w:rPr>
        <w:t xml:space="preserve"> </w:t>
      </w:r>
      <w:r w:rsidR="00604DD7" w:rsidRPr="00AA4272">
        <w:rPr>
          <w:rFonts w:ascii="Times New Roman" w:hAnsi="Times New Roman" w:cs="Times New Roman"/>
          <w:sz w:val="26"/>
          <w:szCs w:val="26"/>
        </w:rPr>
        <w:t>–</w:t>
      </w:r>
      <w:r w:rsidR="00604DD7">
        <w:rPr>
          <w:rFonts w:ascii="Times New Roman" w:hAnsi="Times New Roman" w:cs="Times New Roman"/>
          <w:sz w:val="26"/>
          <w:szCs w:val="26"/>
        </w:rPr>
        <w:t xml:space="preserve"> </w:t>
      </w:r>
      <w:r w:rsidR="004D0930" w:rsidRPr="00AA4272">
        <w:rPr>
          <w:rFonts w:ascii="Times New Roman" w:hAnsi="Times New Roman" w:cs="Times New Roman"/>
          <w:sz w:val="26"/>
          <w:szCs w:val="26"/>
        </w:rPr>
        <w:t xml:space="preserve">из </w:t>
      </w:r>
      <w:r w:rsidR="00454A4E">
        <w:rPr>
          <w:rFonts w:ascii="Times New Roman" w:hAnsi="Times New Roman" w:cs="Times New Roman"/>
          <w:sz w:val="26"/>
          <w:szCs w:val="26"/>
        </w:rPr>
        <w:t>Архангельска;</w:t>
      </w:r>
    </w:p>
    <w:p w:rsidR="00454A4E" w:rsidRDefault="00443923" w:rsidP="00BB11C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A4272">
        <w:rPr>
          <w:rFonts w:ascii="Times New Roman" w:hAnsi="Times New Roman" w:cs="Times New Roman"/>
          <w:sz w:val="26"/>
          <w:szCs w:val="26"/>
        </w:rPr>
        <w:t>1</w:t>
      </w:r>
      <w:r w:rsidR="00F20425" w:rsidRPr="00AA4272">
        <w:rPr>
          <w:rFonts w:ascii="Times New Roman" w:hAnsi="Times New Roman" w:cs="Times New Roman"/>
          <w:sz w:val="26"/>
          <w:szCs w:val="26"/>
        </w:rPr>
        <w:t>5</w:t>
      </w:r>
      <w:r w:rsidR="00625CDD" w:rsidRPr="00AA4272">
        <w:rPr>
          <w:rFonts w:ascii="Times New Roman" w:hAnsi="Times New Roman" w:cs="Times New Roman"/>
          <w:sz w:val="26"/>
          <w:szCs w:val="26"/>
        </w:rPr>
        <w:t xml:space="preserve"> </w:t>
      </w:r>
      <w:r w:rsidRPr="00AA4272">
        <w:rPr>
          <w:rFonts w:ascii="Times New Roman" w:hAnsi="Times New Roman" w:cs="Times New Roman"/>
          <w:sz w:val="26"/>
          <w:szCs w:val="26"/>
        </w:rPr>
        <w:t xml:space="preserve">– </w:t>
      </w:r>
      <w:r w:rsidR="00625CDD" w:rsidRPr="00AA4272">
        <w:rPr>
          <w:rFonts w:ascii="Times New Roman" w:hAnsi="Times New Roman" w:cs="Times New Roman"/>
          <w:sz w:val="26"/>
          <w:szCs w:val="26"/>
        </w:rPr>
        <w:t>из Вельского района</w:t>
      </w:r>
      <w:r w:rsidR="00454A4E">
        <w:rPr>
          <w:rFonts w:ascii="Times New Roman" w:hAnsi="Times New Roman" w:cs="Times New Roman"/>
          <w:sz w:val="26"/>
          <w:szCs w:val="26"/>
        </w:rPr>
        <w:t>;</w:t>
      </w:r>
    </w:p>
    <w:p w:rsidR="00454A4E" w:rsidRDefault="00112A33" w:rsidP="00BB11C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A4272">
        <w:rPr>
          <w:rFonts w:ascii="Times New Roman" w:hAnsi="Times New Roman" w:cs="Times New Roman"/>
          <w:sz w:val="26"/>
          <w:szCs w:val="26"/>
        </w:rPr>
        <w:t>5 – из Приморского района</w:t>
      </w:r>
      <w:r w:rsidR="00454A4E">
        <w:rPr>
          <w:rFonts w:ascii="Times New Roman" w:hAnsi="Times New Roman" w:cs="Times New Roman"/>
          <w:sz w:val="26"/>
          <w:szCs w:val="26"/>
        </w:rPr>
        <w:t>;</w:t>
      </w:r>
    </w:p>
    <w:p w:rsidR="00454A4E" w:rsidRDefault="00604DD7" w:rsidP="00BB11C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5 – из </w:t>
      </w:r>
      <w:r w:rsidR="00112A33" w:rsidRPr="00AA4272">
        <w:rPr>
          <w:rFonts w:ascii="Times New Roman" w:hAnsi="Times New Roman" w:cs="Times New Roman"/>
          <w:sz w:val="26"/>
          <w:szCs w:val="26"/>
        </w:rPr>
        <w:t>Северодвинска</w:t>
      </w:r>
      <w:r w:rsidR="00454A4E">
        <w:rPr>
          <w:rFonts w:ascii="Times New Roman" w:hAnsi="Times New Roman" w:cs="Times New Roman"/>
          <w:sz w:val="26"/>
          <w:szCs w:val="26"/>
        </w:rPr>
        <w:t>;</w:t>
      </w:r>
    </w:p>
    <w:p w:rsidR="00454A4E" w:rsidRDefault="00112A33" w:rsidP="00BB11C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A4272">
        <w:rPr>
          <w:rFonts w:ascii="Times New Roman" w:hAnsi="Times New Roman" w:cs="Times New Roman"/>
          <w:sz w:val="26"/>
          <w:szCs w:val="26"/>
        </w:rPr>
        <w:t xml:space="preserve">4 – из </w:t>
      </w:r>
      <w:proofErr w:type="spellStart"/>
      <w:r w:rsidRPr="00AA4272">
        <w:rPr>
          <w:rFonts w:ascii="Times New Roman" w:hAnsi="Times New Roman" w:cs="Times New Roman"/>
          <w:sz w:val="26"/>
          <w:szCs w:val="26"/>
        </w:rPr>
        <w:t>Новодвинск</w:t>
      </w:r>
      <w:r w:rsidR="00AA4272">
        <w:rPr>
          <w:rFonts w:ascii="Times New Roman" w:hAnsi="Times New Roman" w:cs="Times New Roman"/>
          <w:sz w:val="26"/>
          <w:szCs w:val="26"/>
        </w:rPr>
        <w:t>а</w:t>
      </w:r>
      <w:proofErr w:type="spellEnd"/>
      <w:r w:rsidR="00454A4E">
        <w:rPr>
          <w:rFonts w:ascii="Times New Roman" w:hAnsi="Times New Roman" w:cs="Times New Roman"/>
          <w:sz w:val="26"/>
          <w:szCs w:val="26"/>
        </w:rPr>
        <w:t>;</w:t>
      </w:r>
    </w:p>
    <w:p w:rsidR="004D0930" w:rsidRPr="00AA4272" w:rsidRDefault="00F20425" w:rsidP="00BB11C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A4272">
        <w:rPr>
          <w:rFonts w:ascii="Times New Roman" w:hAnsi="Times New Roman" w:cs="Times New Roman"/>
          <w:sz w:val="26"/>
          <w:szCs w:val="26"/>
        </w:rPr>
        <w:t>1</w:t>
      </w:r>
      <w:r w:rsidR="00112A33" w:rsidRPr="00AA4272">
        <w:rPr>
          <w:rFonts w:ascii="Times New Roman" w:hAnsi="Times New Roman" w:cs="Times New Roman"/>
          <w:sz w:val="26"/>
          <w:szCs w:val="26"/>
        </w:rPr>
        <w:t>7</w:t>
      </w:r>
      <w:r w:rsidR="003E4CC7" w:rsidRPr="00AA4272">
        <w:rPr>
          <w:rFonts w:ascii="Times New Roman" w:hAnsi="Times New Roman" w:cs="Times New Roman"/>
          <w:sz w:val="26"/>
          <w:szCs w:val="26"/>
        </w:rPr>
        <w:t xml:space="preserve"> – </w:t>
      </w:r>
      <w:r w:rsidR="00625CDD" w:rsidRPr="00AA4272">
        <w:rPr>
          <w:rFonts w:ascii="Times New Roman" w:hAnsi="Times New Roman" w:cs="Times New Roman"/>
          <w:sz w:val="26"/>
          <w:szCs w:val="26"/>
        </w:rPr>
        <w:t>из других</w:t>
      </w:r>
      <w:r w:rsidR="00112A33" w:rsidRPr="00AA4272">
        <w:rPr>
          <w:rFonts w:ascii="Times New Roman" w:hAnsi="Times New Roman" w:cs="Times New Roman"/>
          <w:sz w:val="26"/>
          <w:szCs w:val="26"/>
        </w:rPr>
        <w:t xml:space="preserve"> </w:t>
      </w:r>
      <w:r w:rsidR="00454A4E">
        <w:rPr>
          <w:rFonts w:ascii="Times New Roman" w:hAnsi="Times New Roman" w:cs="Times New Roman"/>
          <w:sz w:val="26"/>
          <w:szCs w:val="26"/>
        </w:rPr>
        <w:t>субъектов</w:t>
      </w:r>
      <w:r w:rsidR="00112A33" w:rsidRPr="00AA4272">
        <w:rPr>
          <w:rFonts w:ascii="Times New Roman" w:hAnsi="Times New Roman" w:cs="Times New Roman"/>
          <w:sz w:val="26"/>
          <w:szCs w:val="26"/>
        </w:rPr>
        <w:t xml:space="preserve"> Российской Федерации </w:t>
      </w:r>
      <w:r w:rsidR="004D0930" w:rsidRPr="00AA4272">
        <w:rPr>
          <w:rFonts w:ascii="Times New Roman" w:hAnsi="Times New Roman" w:cs="Times New Roman"/>
          <w:sz w:val="26"/>
          <w:szCs w:val="26"/>
        </w:rPr>
        <w:t>(</w:t>
      </w:r>
      <w:proofErr w:type="gramStart"/>
      <w:r w:rsidR="004D0930" w:rsidRPr="00AA4272">
        <w:rPr>
          <w:rFonts w:ascii="Times New Roman" w:hAnsi="Times New Roman" w:cs="Times New Roman"/>
          <w:sz w:val="26"/>
          <w:szCs w:val="26"/>
        </w:rPr>
        <w:t>г</w:t>
      </w:r>
      <w:proofErr w:type="gramEnd"/>
      <w:r w:rsidR="004D0930" w:rsidRPr="00AA4272">
        <w:rPr>
          <w:rFonts w:ascii="Times New Roman" w:hAnsi="Times New Roman" w:cs="Times New Roman"/>
          <w:sz w:val="26"/>
          <w:szCs w:val="26"/>
        </w:rPr>
        <w:t>. Москва,</w:t>
      </w:r>
      <w:r w:rsidR="00625CDD" w:rsidRPr="00AA4272">
        <w:rPr>
          <w:rFonts w:ascii="Times New Roman" w:hAnsi="Times New Roman" w:cs="Times New Roman"/>
          <w:sz w:val="26"/>
          <w:szCs w:val="26"/>
        </w:rPr>
        <w:t xml:space="preserve"> </w:t>
      </w:r>
      <w:r w:rsidRPr="00AA4272">
        <w:rPr>
          <w:rFonts w:ascii="Times New Roman" w:hAnsi="Times New Roman" w:cs="Times New Roman"/>
          <w:sz w:val="26"/>
          <w:szCs w:val="26"/>
        </w:rPr>
        <w:t>г. Санкт-</w:t>
      </w:r>
      <w:r w:rsidR="00112A33" w:rsidRPr="00AA4272">
        <w:rPr>
          <w:rFonts w:ascii="Times New Roman" w:hAnsi="Times New Roman" w:cs="Times New Roman"/>
          <w:sz w:val="26"/>
          <w:szCs w:val="26"/>
        </w:rPr>
        <w:t>Петербург, Ставропольский край</w:t>
      </w:r>
      <w:r w:rsidRPr="00AA4272">
        <w:rPr>
          <w:rFonts w:ascii="Times New Roman" w:hAnsi="Times New Roman" w:cs="Times New Roman"/>
          <w:sz w:val="26"/>
          <w:szCs w:val="26"/>
        </w:rPr>
        <w:t xml:space="preserve"> и др.</w:t>
      </w:r>
      <w:r w:rsidR="004D0930" w:rsidRPr="00AA4272">
        <w:rPr>
          <w:rFonts w:ascii="Times New Roman" w:hAnsi="Times New Roman" w:cs="Times New Roman"/>
          <w:sz w:val="26"/>
          <w:szCs w:val="26"/>
        </w:rPr>
        <w:t xml:space="preserve">). </w:t>
      </w:r>
    </w:p>
    <w:p w:rsidR="00B50D3C" w:rsidRPr="00AA4272" w:rsidRDefault="00B50D3C" w:rsidP="00BB11C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7C1391" w:rsidRPr="00AA4272" w:rsidRDefault="00DA1A0B" w:rsidP="00BB11C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 тематике поступившие обращения распределились следующим образом</w:t>
      </w:r>
      <w:r w:rsidR="00980F5C" w:rsidRPr="00AA4272">
        <w:rPr>
          <w:rFonts w:ascii="Times New Roman" w:hAnsi="Times New Roman" w:cs="Times New Roman"/>
          <w:sz w:val="26"/>
          <w:szCs w:val="26"/>
        </w:rPr>
        <w:t>:</w:t>
      </w:r>
    </w:p>
    <w:p w:rsidR="00B50D3C" w:rsidRPr="00AA4272" w:rsidRDefault="00B50D3C" w:rsidP="00BB11C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0" w:type="auto"/>
        <w:tblLook w:val="04A0"/>
      </w:tblPr>
      <w:tblGrid>
        <w:gridCol w:w="7338"/>
        <w:gridCol w:w="2233"/>
      </w:tblGrid>
      <w:tr w:rsidR="007C1391" w:rsidRPr="00BB11CB" w:rsidTr="00DA1A0B">
        <w:tc>
          <w:tcPr>
            <w:tcW w:w="7338" w:type="dxa"/>
          </w:tcPr>
          <w:p w:rsidR="007C1391" w:rsidRPr="00BB11CB" w:rsidRDefault="007C1391" w:rsidP="00DA1A0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B11CB">
              <w:rPr>
                <w:rFonts w:ascii="Times New Roman" w:hAnsi="Times New Roman" w:cs="Times New Roman"/>
                <w:b/>
                <w:sz w:val="26"/>
                <w:szCs w:val="26"/>
              </w:rPr>
              <w:t>Тематика обращений</w:t>
            </w:r>
          </w:p>
        </w:tc>
        <w:tc>
          <w:tcPr>
            <w:tcW w:w="2233" w:type="dxa"/>
          </w:tcPr>
          <w:p w:rsidR="007C1391" w:rsidRPr="00BB11CB" w:rsidRDefault="007C1391" w:rsidP="00DA1A0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B11CB">
              <w:rPr>
                <w:rFonts w:ascii="Times New Roman" w:hAnsi="Times New Roman" w:cs="Times New Roman"/>
                <w:b/>
                <w:sz w:val="26"/>
                <w:szCs w:val="26"/>
              </w:rPr>
              <w:t>Количество обращений</w:t>
            </w:r>
          </w:p>
        </w:tc>
      </w:tr>
      <w:tr w:rsidR="007C1391" w:rsidRPr="00BB11CB" w:rsidTr="00DA1A0B">
        <w:tc>
          <w:tcPr>
            <w:tcW w:w="7338" w:type="dxa"/>
          </w:tcPr>
          <w:p w:rsidR="007C1391" w:rsidRPr="00BB11CB" w:rsidRDefault="007C1391" w:rsidP="00B50D3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B11CB">
              <w:rPr>
                <w:rFonts w:ascii="Times New Roman" w:hAnsi="Times New Roman" w:cs="Times New Roman"/>
                <w:sz w:val="26"/>
                <w:szCs w:val="26"/>
              </w:rPr>
              <w:t xml:space="preserve">Здравоохранение </w:t>
            </w:r>
          </w:p>
        </w:tc>
        <w:tc>
          <w:tcPr>
            <w:tcW w:w="2233" w:type="dxa"/>
          </w:tcPr>
          <w:p w:rsidR="007C1391" w:rsidRPr="00BB11CB" w:rsidRDefault="00247CD5" w:rsidP="00BB11C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</w:tr>
      <w:tr w:rsidR="007C1391" w:rsidRPr="00BB11CB" w:rsidTr="00DA1A0B">
        <w:tc>
          <w:tcPr>
            <w:tcW w:w="7338" w:type="dxa"/>
          </w:tcPr>
          <w:p w:rsidR="007C1391" w:rsidRPr="00BB11CB" w:rsidRDefault="007C1391" w:rsidP="00B50D3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B11CB">
              <w:rPr>
                <w:rFonts w:ascii="Times New Roman" w:hAnsi="Times New Roman" w:cs="Times New Roman"/>
                <w:sz w:val="26"/>
                <w:szCs w:val="26"/>
              </w:rPr>
              <w:t>Образование</w:t>
            </w:r>
          </w:p>
        </w:tc>
        <w:tc>
          <w:tcPr>
            <w:tcW w:w="2233" w:type="dxa"/>
          </w:tcPr>
          <w:p w:rsidR="007C1391" w:rsidRPr="00BB11CB" w:rsidRDefault="00272CE0" w:rsidP="00BB11C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B11C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9A5243" w:rsidRPr="00BB11CB" w:rsidTr="00DA1A0B">
        <w:tc>
          <w:tcPr>
            <w:tcW w:w="7338" w:type="dxa"/>
          </w:tcPr>
          <w:p w:rsidR="009A5243" w:rsidRPr="00BB11CB" w:rsidRDefault="00E7605C" w:rsidP="00E760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Транспортное обслуживание, д</w:t>
            </w:r>
            <w:r w:rsidR="009A5243" w:rsidRPr="00BB11CB">
              <w:rPr>
                <w:rFonts w:ascii="Times New Roman" w:hAnsi="Times New Roman" w:cs="Times New Roman"/>
                <w:sz w:val="26"/>
                <w:szCs w:val="26"/>
              </w:rPr>
              <w:t>орожное хозяйство</w:t>
            </w:r>
          </w:p>
        </w:tc>
        <w:tc>
          <w:tcPr>
            <w:tcW w:w="2233" w:type="dxa"/>
          </w:tcPr>
          <w:p w:rsidR="009A5243" w:rsidRPr="00BB11CB" w:rsidRDefault="00247CD5" w:rsidP="00BB11C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</w:tr>
      <w:tr w:rsidR="007C1391" w:rsidRPr="00BB11CB" w:rsidTr="00DA1A0B">
        <w:tc>
          <w:tcPr>
            <w:tcW w:w="7338" w:type="dxa"/>
          </w:tcPr>
          <w:p w:rsidR="007C1391" w:rsidRPr="00BB11CB" w:rsidRDefault="005A4F39" w:rsidP="00B50D3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Пенсия, предоставление льгот и пособий, социальное обеспечение</w:t>
            </w:r>
          </w:p>
        </w:tc>
        <w:tc>
          <w:tcPr>
            <w:tcW w:w="2233" w:type="dxa"/>
          </w:tcPr>
          <w:p w:rsidR="007C1391" w:rsidRPr="00BB11CB" w:rsidRDefault="005A4F39" w:rsidP="00BB11C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7C1391" w:rsidRPr="00BB11CB" w:rsidTr="00DA1A0B">
        <w:tc>
          <w:tcPr>
            <w:tcW w:w="7338" w:type="dxa"/>
          </w:tcPr>
          <w:p w:rsidR="007C1391" w:rsidRPr="00BB11CB" w:rsidRDefault="007C1391" w:rsidP="00B50D3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B11CB">
              <w:rPr>
                <w:rFonts w:ascii="Times New Roman" w:hAnsi="Times New Roman" w:cs="Times New Roman"/>
                <w:sz w:val="26"/>
                <w:szCs w:val="26"/>
              </w:rPr>
              <w:t>Трудоустройств</w:t>
            </w:r>
            <w:r w:rsidR="00272CE0" w:rsidRPr="00BB11CB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="000478BC" w:rsidRPr="00BB11CB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B2284D">
              <w:rPr>
                <w:rFonts w:ascii="Times New Roman" w:hAnsi="Times New Roman" w:cs="Times New Roman"/>
                <w:sz w:val="26"/>
                <w:szCs w:val="26"/>
              </w:rPr>
              <w:t xml:space="preserve">заработная плата, </w:t>
            </w:r>
            <w:r w:rsidR="000478BC" w:rsidRPr="00BB11CB">
              <w:rPr>
                <w:rFonts w:ascii="Times New Roman" w:hAnsi="Times New Roman" w:cs="Times New Roman"/>
                <w:sz w:val="26"/>
                <w:szCs w:val="26"/>
              </w:rPr>
              <w:t>нарушение трудовых прав</w:t>
            </w:r>
          </w:p>
        </w:tc>
        <w:tc>
          <w:tcPr>
            <w:tcW w:w="2233" w:type="dxa"/>
          </w:tcPr>
          <w:p w:rsidR="007C1391" w:rsidRPr="00BB11CB" w:rsidRDefault="00B2284D" w:rsidP="00BB11C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</w:tr>
      <w:tr w:rsidR="007C1391" w:rsidRPr="00BB11CB" w:rsidTr="00DA1A0B">
        <w:tc>
          <w:tcPr>
            <w:tcW w:w="7338" w:type="dxa"/>
          </w:tcPr>
          <w:p w:rsidR="007C1391" w:rsidRPr="00BB11CB" w:rsidRDefault="00DB7E6D" w:rsidP="00B50D3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Предоставление</w:t>
            </w:r>
            <w:r w:rsidR="00B2284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7C1391" w:rsidRPr="00BB11CB">
              <w:rPr>
                <w:rFonts w:ascii="Times New Roman" w:hAnsi="Times New Roman" w:cs="Times New Roman"/>
                <w:sz w:val="26"/>
                <w:szCs w:val="26"/>
              </w:rPr>
              <w:t>жилья</w:t>
            </w:r>
            <w:r w:rsidR="000478BC" w:rsidRPr="00BB11CB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B2284D">
              <w:rPr>
                <w:rFonts w:ascii="Times New Roman" w:hAnsi="Times New Roman" w:cs="Times New Roman"/>
                <w:sz w:val="26"/>
                <w:szCs w:val="26"/>
              </w:rPr>
              <w:t xml:space="preserve">переселение из ветхого/аварийного </w:t>
            </w:r>
            <w:r w:rsidR="00B2284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жилья</w:t>
            </w:r>
          </w:p>
        </w:tc>
        <w:tc>
          <w:tcPr>
            <w:tcW w:w="2233" w:type="dxa"/>
          </w:tcPr>
          <w:p w:rsidR="007C1391" w:rsidRPr="00BB11CB" w:rsidRDefault="00B2284D" w:rsidP="00BB11C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8</w:t>
            </w:r>
          </w:p>
        </w:tc>
      </w:tr>
      <w:tr w:rsidR="007C1391" w:rsidRPr="00BB11CB" w:rsidTr="00DA1A0B">
        <w:tc>
          <w:tcPr>
            <w:tcW w:w="7338" w:type="dxa"/>
          </w:tcPr>
          <w:p w:rsidR="007C1391" w:rsidRPr="00BB11CB" w:rsidRDefault="007C1391" w:rsidP="00B50D3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B11C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Жилищно-коммунальное хозяйство</w:t>
            </w:r>
            <w:r w:rsidR="00B2284D">
              <w:rPr>
                <w:rFonts w:ascii="Times New Roman" w:hAnsi="Times New Roman" w:cs="Times New Roman"/>
                <w:sz w:val="26"/>
                <w:szCs w:val="26"/>
              </w:rPr>
              <w:t>, оплата жилищно-коммунальных услуг</w:t>
            </w:r>
          </w:p>
        </w:tc>
        <w:tc>
          <w:tcPr>
            <w:tcW w:w="2233" w:type="dxa"/>
          </w:tcPr>
          <w:p w:rsidR="007C1391" w:rsidRPr="00BB11CB" w:rsidRDefault="00B2284D" w:rsidP="00BB11C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</w:tr>
      <w:tr w:rsidR="009A5243" w:rsidRPr="00BB11CB" w:rsidTr="00DA1A0B">
        <w:tc>
          <w:tcPr>
            <w:tcW w:w="7338" w:type="dxa"/>
          </w:tcPr>
          <w:p w:rsidR="009A5243" w:rsidRPr="00BB11CB" w:rsidRDefault="00B2284D" w:rsidP="00B50D3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</w:t>
            </w:r>
            <w:r w:rsidR="009A5243" w:rsidRPr="00BB11CB">
              <w:rPr>
                <w:rFonts w:ascii="Times New Roman" w:hAnsi="Times New Roman" w:cs="Times New Roman"/>
                <w:sz w:val="26"/>
                <w:szCs w:val="26"/>
              </w:rPr>
              <w:t xml:space="preserve">апитальный ремонт,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взносы за капитальный ремонт, </w:t>
            </w:r>
            <w:r w:rsidR="00DB7E6D">
              <w:rPr>
                <w:rFonts w:ascii="Times New Roman" w:hAnsi="Times New Roman" w:cs="Times New Roman"/>
                <w:sz w:val="26"/>
                <w:szCs w:val="26"/>
              </w:rPr>
              <w:t xml:space="preserve">развитие инфраструктуры,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благоустройство дворовых территорий </w:t>
            </w:r>
          </w:p>
        </w:tc>
        <w:tc>
          <w:tcPr>
            <w:tcW w:w="2233" w:type="dxa"/>
          </w:tcPr>
          <w:p w:rsidR="009A5243" w:rsidRPr="00BB11CB" w:rsidRDefault="00B2284D" w:rsidP="00BB11C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</w:tr>
      <w:tr w:rsidR="007E7D86" w:rsidRPr="00BB11CB" w:rsidTr="00DA1A0B">
        <w:tc>
          <w:tcPr>
            <w:tcW w:w="7338" w:type="dxa"/>
          </w:tcPr>
          <w:p w:rsidR="007E7D86" w:rsidRDefault="007E7D86" w:rsidP="00B50D3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Вопросы в области ипотечного жилищного кредитования </w:t>
            </w:r>
          </w:p>
        </w:tc>
        <w:tc>
          <w:tcPr>
            <w:tcW w:w="2233" w:type="dxa"/>
          </w:tcPr>
          <w:p w:rsidR="007E7D86" w:rsidRDefault="007E7D86" w:rsidP="00BB11C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7C1391" w:rsidRPr="00BB11CB" w:rsidTr="00DA1A0B">
        <w:tc>
          <w:tcPr>
            <w:tcW w:w="7338" w:type="dxa"/>
          </w:tcPr>
          <w:p w:rsidR="007C1391" w:rsidRPr="00BB11CB" w:rsidRDefault="007C1391" w:rsidP="00B50D3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B11CB">
              <w:rPr>
                <w:rFonts w:ascii="Times New Roman" w:hAnsi="Times New Roman" w:cs="Times New Roman"/>
                <w:sz w:val="26"/>
                <w:szCs w:val="26"/>
              </w:rPr>
              <w:t>Законность и правопорядок</w:t>
            </w:r>
          </w:p>
        </w:tc>
        <w:tc>
          <w:tcPr>
            <w:tcW w:w="2233" w:type="dxa"/>
          </w:tcPr>
          <w:p w:rsidR="007C1391" w:rsidRPr="00BB11CB" w:rsidRDefault="00B2284D" w:rsidP="00BB11C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</w:tr>
      <w:tr w:rsidR="007C1391" w:rsidRPr="00BB11CB" w:rsidTr="00DA1A0B">
        <w:tc>
          <w:tcPr>
            <w:tcW w:w="7338" w:type="dxa"/>
          </w:tcPr>
          <w:p w:rsidR="007C1391" w:rsidRPr="00BB11CB" w:rsidRDefault="009A5243" w:rsidP="00B50D3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B11CB">
              <w:rPr>
                <w:rFonts w:ascii="Times New Roman" w:hAnsi="Times New Roman" w:cs="Times New Roman"/>
                <w:sz w:val="26"/>
                <w:szCs w:val="26"/>
              </w:rPr>
              <w:t>Ф</w:t>
            </w:r>
            <w:r w:rsidR="000478BC" w:rsidRPr="00BB11CB">
              <w:rPr>
                <w:rFonts w:ascii="Times New Roman" w:hAnsi="Times New Roman" w:cs="Times New Roman"/>
                <w:sz w:val="26"/>
                <w:szCs w:val="26"/>
              </w:rPr>
              <w:t>инансов</w:t>
            </w:r>
            <w:r w:rsidR="00B2284D">
              <w:rPr>
                <w:rFonts w:ascii="Times New Roman" w:hAnsi="Times New Roman" w:cs="Times New Roman"/>
                <w:sz w:val="26"/>
                <w:szCs w:val="26"/>
              </w:rPr>
              <w:t xml:space="preserve">ая, материальная </w:t>
            </w:r>
            <w:r w:rsidR="007C1391" w:rsidRPr="00BB11CB">
              <w:rPr>
                <w:rFonts w:ascii="Times New Roman" w:hAnsi="Times New Roman" w:cs="Times New Roman"/>
                <w:sz w:val="26"/>
                <w:szCs w:val="26"/>
              </w:rPr>
              <w:t>помощ</w:t>
            </w:r>
            <w:r w:rsidRPr="00BB11CB">
              <w:rPr>
                <w:rFonts w:ascii="Times New Roman" w:hAnsi="Times New Roman" w:cs="Times New Roman"/>
                <w:sz w:val="26"/>
                <w:szCs w:val="26"/>
              </w:rPr>
              <w:t>ь</w:t>
            </w:r>
          </w:p>
        </w:tc>
        <w:tc>
          <w:tcPr>
            <w:tcW w:w="2233" w:type="dxa"/>
          </w:tcPr>
          <w:p w:rsidR="007C1391" w:rsidRPr="00BB11CB" w:rsidRDefault="00B2284D" w:rsidP="00BB11C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7C1391" w:rsidRPr="00BB11CB" w:rsidTr="00DA1A0B">
        <w:tc>
          <w:tcPr>
            <w:tcW w:w="7338" w:type="dxa"/>
          </w:tcPr>
          <w:p w:rsidR="007C1391" w:rsidRPr="00BB11CB" w:rsidRDefault="007C1391" w:rsidP="00B50D3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B11CB">
              <w:rPr>
                <w:rFonts w:ascii="Times New Roman" w:hAnsi="Times New Roman" w:cs="Times New Roman"/>
                <w:sz w:val="26"/>
                <w:szCs w:val="26"/>
              </w:rPr>
              <w:t xml:space="preserve">Вопросы по работе </w:t>
            </w:r>
            <w:r w:rsidR="00B2284D">
              <w:rPr>
                <w:rFonts w:ascii="Times New Roman" w:hAnsi="Times New Roman" w:cs="Times New Roman"/>
                <w:sz w:val="26"/>
                <w:szCs w:val="26"/>
              </w:rPr>
              <w:t xml:space="preserve">депутатов </w:t>
            </w:r>
            <w:r w:rsidRPr="00BB11CB">
              <w:rPr>
                <w:rFonts w:ascii="Times New Roman" w:hAnsi="Times New Roman" w:cs="Times New Roman"/>
                <w:sz w:val="26"/>
                <w:szCs w:val="26"/>
              </w:rPr>
              <w:t>областного Собрания</w:t>
            </w:r>
          </w:p>
        </w:tc>
        <w:tc>
          <w:tcPr>
            <w:tcW w:w="2233" w:type="dxa"/>
          </w:tcPr>
          <w:p w:rsidR="007C1391" w:rsidRPr="00BB11CB" w:rsidRDefault="00B2284D" w:rsidP="00BB11C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</w:tr>
      <w:tr w:rsidR="007C1391" w:rsidRPr="00BB11CB" w:rsidTr="00DA1A0B">
        <w:tc>
          <w:tcPr>
            <w:tcW w:w="7338" w:type="dxa"/>
          </w:tcPr>
          <w:p w:rsidR="007C1391" w:rsidRPr="00BB11CB" w:rsidRDefault="007C1391" w:rsidP="00046BC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B11CB">
              <w:rPr>
                <w:rFonts w:ascii="Times New Roman" w:hAnsi="Times New Roman" w:cs="Times New Roman"/>
                <w:sz w:val="26"/>
                <w:szCs w:val="26"/>
              </w:rPr>
              <w:t>Предложения по внесению изменений в законодательство</w:t>
            </w:r>
            <w:r w:rsidR="000478BC" w:rsidRPr="00BB11CB">
              <w:rPr>
                <w:rFonts w:ascii="Times New Roman" w:hAnsi="Times New Roman" w:cs="Times New Roman"/>
                <w:sz w:val="26"/>
                <w:szCs w:val="26"/>
              </w:rPr>
              <w:t xml:space="preserve">, разъяснение законодательства </w:t>
            </w:r>
          </w:p>
        </w:tc>
        <w:tc>
          <w:tcPr>
            <w:tcW w:w="2233" w:type="dxa"/>
          </w:tcPr>
          <w:p w:rsidR="007C1391" w:rsidRPr="00BB11CB" w:rsidRDefault="000478BC" w:rsidP="00BB11C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B11C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B2284D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</w:tr>
      <w:tr w:rsidR="007C1391" w:rsidRPr="00BB11CB" w:rsidTr="00DA1A0B">
        <w:tc>
          <w:tcPr>
            <w:tcW w:w="7338" w:type="dxa"/>
          </w:tcPr>
          <w:p w:rsidR="007C1391" w:rsidRPr="00BB11CB" w:rsidRDefault="007C1391" w:rsidP="00B50D3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B11CB">
              <w:rPr>
                <w:rFonts w:ascii="Times New Roman" w:hAnsi="Times New Roman" w:cs="Times New Roman"/>
                <w:sz w:val="26"/>
                <w:szCs w:val="26"/>
              </w:rPr>
              <w:t>Спорт</w:t>
            </w:r>
          </w:p>
        </w:tc>
        <w:tc>
          <w:tcPr>
            <w:tcW w:w="2233" w:type="dxa"/>
          </w:tcPr>
          <w:p w:rsidR="007C1391" w:rsidRPr="00BB11CB" w:rsidRDefault="00B2284D" w:rsidP="00BB11C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</w:tr>
      <w:tr w:rsidR="007C1391" w:rsidRPr="00BB11CB" w:rsidTr="00DA1A0B">
        <w:tc>
          <w:tcPr>
            <w:tcW w:w="7338" w:type="dxa"/>
          </w:tcPr>
          <w:p w:rsidR="007C1391" w:rsidRPr="00BB11CB" w:rsidRDefault="00DB7E6D" w:rsidP="00DB7E6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</w:t>
            </w:r>
            <w:r w:rsidR="007E7D86">
              <w:rPr>
                <w:rFonts w:ascii="Times New Roman" w:hAnsi="Times New Roman" w:cs="Times New Roman"/>
                <w:sz w:val="26"/>
                <w:szCs w:val="26"/>
              </w:rPr>
              <w:t>ультур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</w:t>
            </w:r>
          </w:p>
        </w:tc>
        <w:tc>
          <w:tcPr>
            <w:tcW w:w="2233" w:type="dxa"/>
          </w:tcPr>
          <w:p w:rsidR="007C1391" w:rsidRPr="00BB11CB" w:rsidRDefault="007E7D86" w:rsidP="00BB11C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</w:tr>
      <w:tr w:rsidR="000478BC" w:rsidRPr="00BB11CB" w:rsidTr="00DA1A0B">
        <w:tc>
          <w:tcPr>
            <w:tcW w:w="7338" w:type="dxa"/>
          </w:tcPr>
          <w:p w:rsidR="000478BC" w:rsidRPr="00BB11CB" w:rsidRDefault="00DB7E6D" w:rsidP="00DB7E6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</w:t>
            </w:r>
            <w:r w:rsidR="000478BC" w:rsidRPr="00BB11CB">
              <w:rPr>
                <w:rFonts w:ascii="Times New Roman" w:hAnsi="Times New Roman" w:cs="Times New Roman"/>
                <w:sz w:val="26"/>
                <w:szCs w:val="26"/>
              </w:rPr>
              <w:t>емлепользовани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е</w:t>
            </w:r>
          </w:p>
        </w:tc>
        <w:tc>
          <w:tcPr>
            <w:tcW w:w="2233" w:type="dxa"/>
          </w:tcPr>
          <w:p w:rsidR="007E7D86" w:rsidRPr="00BB11CB" w:rsidRDefault="007E7D86" w:rsidP="00BB11C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7E7D86" w:rsidRPr="00BB11CB" w:rsidTr="00DA1A0B">
        <w:tc>
          <w:tcPr>
            <w:tcW w:w="7338" w:type="dxa"/>
          </w:tcPr>
          <w:p w:rsidR="007E7D86" w:rsidRPr="00BB11CB" w:rsidRDefault="00DB7E6D" w:rsidP="00B50D3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Э</w:t>
            </w:r>
            <w:r w:rsidR="007E7D86">
              <w:rPr>
                <w:rFonts w:ascii="Times New Roman" w:hAnsi="Times New Roman" w:cs="Times New Roman"/>
                <w:sz w:val="26"/>
                <w:szCs w:val="26"/>
              </w:rPr>
              <w:t>кологи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я</w:t>
            </w:r>
          </w:p>
        </w:tc>
        <w:tc>
          <w:tcPr>
            <w:tcW w:w="2233" w:type="dxa"/>
          </w:tcPr>
          <w:p w:rsidR="007E7D86" w:rsidRDefault="007E7D86" w:rsidP="00BB11C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7C1391" w:rsidRPr="00BB11CB" w:rsidTr="00DA1A0B">
        <w:tc>
          <w:tcPr>
            <w:tcW w:w="7338" w:type="dxa"/>
          </w:tcPr>
          <w:p w:rsidR="007C1391" w:rsidRPr="00BB11CB" w:rsidRDefault="007C1391" w:rsidP="00B50D3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B11CB">
              <w:rPr>
                <w:rFonts w:ascii="Times New Roman" w:hAnsi="Times New Roman" w:cs="Times New Roman"/>
                <w:sz w:val="26"/>
                <w:szCs w:val="26"/>
              </w:rPr>
              <w:t xml:space="preserve">Другие вопросы </w:t>
            </w:r>
          </w:p>
        </w:tc>
        <w:tc>
          <w:tcPr>
            <w:tcW w:w="2233" w:type="dxa"/>
          </w:tcPr>
          <w:p w:rsidR="007C1391" w:rsidRPr="00BB11CB" w:rsidRDefault="007E7D86" w:rsidP="00BB11C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</w:t>
            </w:r>
          </w:p>
        </w:tc>
      </w:tr>
    </w:tbl>
    <w:p w:rsidR="000F4FF6" w:rsidRPr="00465A58" w:rsidRDefault="000F4FF6" w:rsidP="00465A58">
      <w:pPr>
        <w:spacing w:after="0" w:line="240" w:lineRule="auto"/>
        <w:ind w:firstLine="708"/>
        <w:rPr>
          <w:rFonts w:ascii="Times New Roman" w:hAnsi="Times New Roman" w:cs="Times New Roman"/>
          <w:bCs/>
          <w:sz w:val="28"/>
          <w:szCs w:val="28"/>
        </w:rPr>
      </w:pPr>
    </w:p>
    <w:p w:rsidR="007B275F" w:rsidRPr="003D7654" w:rsidRDefault="00465A58" w:rsidP="00046B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D7654">
        <w:rPr>
          <w:rFonts w:ascii="Times New Roman" w:hAnsi="Times New Roman" w:cs="Times New Roman"/>
          <w:sz w:val="26"/>
          <w:szCs w:val="26"/>
        </w:rPr>
        <w:t xml:space="preserve">Большое количество обращений </w:t>
      </w:r>
      <w:r w:rsidR="007B275F" w:rsidRPr="003D7654">
        <w:rPr>
          <w:rFonts w:ascii="Times New Roman" w:hAnsi="Times New Roman" w:cs="Times New Roman"/>
          <w:sz w:val="26"/>
          <w:szCs w:val="26"/>
        </w:rPr>
        <w:t xml:space="preserve">связано с </w:t>
      </w:r>
      <w:r w:rsidR="00C91F2E">
        <w:rPr>
          <w:rFonts w:ascii="Times New Roman" w:hAnsi="Times New Roman" w:cs="Times New Roman"/>
          <w:sz w:val="26"/>
          <w:szCs w:val="26"/>
        </w:rPr>
        <w:t>реализацией собственниками жилых помещений обязанности</w:t>
      </w:r>
      <w:r w:rsidRPr="003D7654">
        <w:rPr>
          <w:rFonts w:ascii="Times New Roman" w:hAnsi="Times New Roman" w:cs="Times New Roman"/>
          <w:sz w:val="26"/>
          <w:szCs w:val="26"/>
        </w:rPr>
        <w:t xml:space="preserve"> </w:t>
      </w:r>
      <w:r w:rsidR="00C91F2E">
        <w:rPr>
          <w:rFonts w:ascii="Times New Roman" w:hAnsi="Times New Roman" w:cs="Times New Roman"/>
          <w:sz w:val="26"/>
          <w:szCs w:val="26"/>
        </w:rPr>
        <w:t xml:space="preserve">по </w:t>
      </w:r>
      <w:r w:rsidRPr="003D7654">
        <w:rPr>
          <w:rFonts w:ascii="Times New Roman" w:hAnsi="Times New Roman" w:cs="Times New Roman"/>
          <w:sz w:val="26"/>
          <w:szCs w:val="26"/>
        </w:rPr>
        <w:t>упла</w:t>
      </w:r>
      <w:r w:rsidR="00C91F2E">
        <w:rPr>
          <w:rFonts w:ascii="Times New Roman" w:hAnsi="Times New Roman" w:cs="Times New Roman"/>
          <w:sz w:val="26"/>
          <w:szCs w:val="26"/>
        </w:rPr>
        <w:t>те взносов</w:t>
      </w:r>
      <w:r w:rsidRPr="003D7654">
        <w:rPr>
          <w:rFonts w:ascii="Times New Roman" w:hAnsi="Times New Roman" w:cs="Times New Roman"/>
          <w:sz w:val="26"/>
          <w:szCs w:val="26"/>
        </w:rPr>
        <w:t xml:space="preserve"> за капитальный ремонт общего имущества в многоквартирных домах. </w:t>
      </w:r>
    </w:p>
    <w:p w:rsidR="00465A58" w:rsidRPr="003D7654" w:rsidRDefault="00465A58" w:rsidP="00046B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D7654">
        <w:rPr>
          <w:rFonts w:ascii="Times New Roman" w:hAnsi="Times New Roman" w:cs="Times New Roman"/>
          <w:sz w:val="26"/>
          <w:szCs w:val="26"/>
        </w:rPr>
        <w:t xml:space="preserve">В частности, ряд заявителей отказываются от уплаты </w:t>
      </w:r>
      <w:r w:rsidR="00C91F2E">
        <w:rPr>
          <w:rFonts w:ascii="Times New Roman" w:hAnsi="Times New Roman" w:cs="Times New Roman"/>
          <w:sz w:val="26"/>
          <w:szCs w:val="26"/>
        </w:rPr>
        <w:t>таких</w:t>
      </w:r>
      <w:r w:rsidRPr="003D7654">
        <w:rPr>
          <w:rFonts w:ascii="Times New Roman" w:hAnsi="Times New Roman" w:cs="Times New Roman"/>
          <w:sz w:val="26"/>
          <w:szCs w:val="26"/>
        </w:rPr>
        <w:t xml:space="preserve"> взносов, требуют исключить из региональной программы капитального ремонта общего имущества </w:t>
      </w:r>
      <w:r w:rsidR="00C91F2E">
        <w:rPr>
          <w:rFonts w:ascii="Times New Roman" w:hAnsi="Times New Roman" w:cs="Times New Roman"/>
          <w:sz w:val="26"/>
          <w:szCs w:val="26"/>
        </w:rPr>
        <w:br/>
      </w:r>
      <w:r w:rsidRPr="003D7654">
        <w:rPr>
          <w:rFonts w:ascii="Times New Roman" w:hAnsi="Times New Roman" w:cs="Times New Roman"/>
          <w:sz w:val="26"/>
          <w:szCs w:val="26"/>
        </w:rPr>
        <w:t xml:space="preserve">в многоквартирных домах, расположенных на территории Архангельской области, </w:t>
      </w:r>
      <w:proofErr w:type="spellStart"/>
      <w:r w:rsidRPr="003D7654">
        <w:rPr>
          <w:rFonts w:ascii="Times New Roman" w:hAnsi="Times New Roman" w:cs="Times New Roman"/>
          <w:sz w:val="26"/>
          <w:szCs w:val="26"/>
        </w:rPr>
        <w:t>четырехквартирные</w:t>
      </w:r>
      <w:proofErr w:type="spellEnd"/>
      <w:r w:rsidRPr="003D7654">
        <w:rPr>
          <w:rFonts w:ascii="Times New Roman" w:hAnsi="Times New Roman" w:cs="Times New Roman"/>
          <w:sz w:val="26"/>
          <w:szCs w:val="26"/>
        </w:rPr>
        <w:t xml:space="preserve"> дома блокированной застройки, собственники которых избрали непосредственное управление. </w:t>
      </w:r>
    </w:p>
    <w:p w:rsidR="00465A58" w:rsidRPr="003D7654" w:rsidRDefault="00C91F2E" w:rsidP="00046B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В ответах на такие обращение приведены положения законодательства Российской Федерации, которые</w:t>
      </w:r>
      <w:r w:rsidR="007B275F" w:rsidRPr="003D765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не позволяю</w:t>
      </w:r>
      <w:r w:rsidR="00465A58" w:rsidRPr="003D7654">
        <w:rPr>
          <w:rFonts w:ascii="Times New Roman" w:hAnsi="Times New Roman" w:cs="Times New Roman"/>
          <w:sz w:val="26"/>
          <w:szCs w:val="26"/>
        </w:rPr>
        <w:t>т органам</w:t>
      </w:r>
      <w:r w:rsidR="007B275F" w:rsidRPr="003D7654">
        <w:rPr>
          <w:rFonts w:ascii="Times New Roman" w:hAnsi="Times New Roman" w:cs="Times New Roman"/>
          <w:sz w:val="26"/>
          <w:szCs w:val="26"/>
        </w:rPr>
        <w:t xml:space="preserve"> </w:t>
      </w:r>
      <w:r w:rsidR="00465A58" w:rsidRPr="003D7654">
        <w:rPr>
          <w:rFonts w:ascii="Times New Roman" w:hAnsi="Times New Roman" w:cs="Times New Roman"/>
          <w:sz w:val="26"/>
          <w:szCs w:val="26"/>
        </w:rPr>
        <w:t xml:space="preserve">государственной власти </w:t>
      </w:r>
      <w:r>
        <w:rPr>
          <w:rFonts w:ascii="Times New Roman" w:hAnsi="Times New Roman" w:cs="Times New Roman"/>
          <w:sz w:val="26"/>
          <w:szCs w:val="26"/>
        </w:rPr>
        <w:t xml:space="preserve">субъектов Российской Федерации </w:t>
      </w:r>
      <w:r w:rsidR="00465A58" w:rsidRPr="003D7654">
        <w:rPr>
          <w:rFonts w:ascii="Times New Roman" w:hAnsi="Times New Roman" w:cs="Times New Roman"/>
          <w:sz w:val="26"/>
          <w:szCs w:val="26"/>
        </w:rPr>
        <w:t>вводить дополнительные случаи, когда собственники освобождаются от уплаты взносов на капитальный ремонт,</w:t>
      </w:r>
      <w:r w:rsidR="008201FD" w:rsidRPr="003D765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что </w:t>
      </w:r>
      <w:r>
        <w:rPr>
          <w:rFonts w:ascii="Times New Roman" w:hAnsi="Times New Roman" w:cs="Times New Roman"/>
          <w:sz w:val="26"/>
          <w:szCs w:val="26"/>
        </w:rPr>
        <w:br/>
      </w:r>
      <w:r w:rsidR="008201FD" w:rsidRPr="003D7654">
        <w:rPr>
          <w:rFonts w:ascii="Times New Roman" w:hAnsi="Times New Roman" w:cs="Times New Roman"/>
          <w:sz w:val="26"/>
          <w:szCs w:val="26"/>
        </w:rPr>
        <w:t xml:space="preserve">не позволяет </w:t>
      </w:r>
      <w:r>
        <w:rPr>
          <w:rFonts w:ascii="Times New Roman" w:hAnsi="Times New Roman" w:cs="Times New Roman"/>
          <w:sz w:val="26"/>
          <w:szCs w:val="26"/>
        </w:rPr>
        <w:t xml:space="preserve">исключать </w:t>
      </w:r>
      <w:proofErr w:type="spellStart"/>
      <w:r>
        <w:rPr>
          <w:rFonts w:ascii="Times New Roman" w:hAnsi="Times New Roman" w:cs="Times New Roman"/>
          <w:sz w:val="26"/>
          <w:szCs w:val="26"/>
        </w:rPr>
        <w:t>четырехквартирные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дома из</w:t>
      </w:r>
      <w:r w:rsidR="00465A58" w:rsidRPr="003D7654">
        <w:rPr>
          <w:rFonts w:ascii="Times New Roman" w:hAnsi="Times New Roman" w:cs="Times New Roman"/>
          <w:sz w:val="26"/>
          <w:szCs w:val="26"/>
        </w:rPr>
        <w:t xml:space="preserve"> региональн</w:t>
      </w:r>
      <w:r>
        <w:rPr>
          <w:rFonts w:ascii="Times New Roman" w:hAnsi="Times New Roman" w:cs="Times New Roman"/>
          <w:sz w:val="26"/>
          <w:szCs w:val="26"/>
        </w:rPr>
        <w:t>ой</w:t>
      </w:r>
      <w:r w:rsidR="00465A58" w:rsidRPr="003D7654">
        <w:rPr>
          <w:rFonts w:ascii="Times New Roman" w:hAnsi="Times New Roman" w:cs="Times New Roman"/>
          <w:sz w:val="26"/>
          <w:szCs w:val="26"/>
        </w:rPr>
        <w:t xml:space="preserve"> программ</w:t>
      </w:r>
      <w:r>
        <w:rPr>
          <w:rFonts w:ascii="Times New Roman" w:hAnsi="Times New Roman" w:cs="Times New Roman"/>
          <w:sz w:val="26"/>
          <w:szCs w:val="26"/>
        </w:rPr>
        <w:t>ы</w:t>
      </w:r>
      <w:r w:rsidR="00465A58" w:rsidRPr="003D7654">
        <w:rPr>
          <w:rFonts w:ascii="Times New Roman" w:hAnsi="Times New Roman" w:cs="Times New Roman"/>
          <w:sz w:val="26"/>
          <w:szCs w:val="26"/>
        </w:rPr>
        <w:t xml:space="preserve"> капитального ремонта.</w:t>
      </w:r>
      <w:proofErr w:type="gramEnd"/>
    </w:p>
    <w:p w:rsidR="00465A58" w:rsidRPr="003D7654" w:rsidRDefault="00794A9A" w:rsidP="00046B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Обращено внимание заявителей, что </w:t>
      </w:r>
      <w:r w:rsidR="00465A58" w:rsidRPr="003D7654">
        <w:rPr>
          <w:rFonts w:ascii="Times New Roman" w:hAnsi="Times New Roman" w:cs="Times New Roman"/>
          <w:sz w:val="26"/>
          <w:szCs w:val="26"/>
        </w:rPr>
        <w:t xml:space="preserve">в настоящее время на рассмотрении </w:t>
      </w:r>
      <w:r w:rsidR="00C91F2E">
        <w:rPr>
          <w:rFonts w:ascii="Times New Roman" w:hAnsi="Times New Roman" w:cs="Times New Roman"/>
          <w:sz w:val="26"/>
          <w:szCs w:val="26"/>
        </w:rPr>
        <w:br/>
      </w:r>
      <w:r w:rsidR="00465A58" w:rsidRPr="003D7654">
        <w:rPr>
          <w:rFonts w:ascii="Times New Roman" w:hAnsi="Times New Roman" w:cs="Times New Roman"/>
          <w:sz w:val="26"/>
          <w:szCs w:val="26"/>
        </w:rPr>
        <w:t>в Государственной Думе Федерального Собрания Российской Федерации находится проект федерального закона № 907047-6 «О внесении изменений в Жилищный кодекс Российской Федерации», которым</w:t>
      </w:r>
      <w:r w:rsidR="00364E70" w:rsidRPr="003D7654">
        <w:rPr>
          <w:rFonts w:ascii="Times New Roman" w:hAnsi="Times New Roman" w:cs="Times New Roman"/>
          <w:sz w:val="26"/>
          <w:szCs w:val="26"/>
        </w:rPr>
        <w:t xml:space="preserve"> </w:t>
      </w:r>
      <w:r w:rsidR="00465A58" w:rsidRPr="003D7654">
        <w:rPr>
          <w:rFonts w:ascii="Times New Roman" w:hAnsi="Times New Roman" w:cs="Times New Roman"/>
          <w:sz w:val="26"/>
          <w:szCs w:val="26"/>
        </w:rPr>
        <w:t xml:space="preserve">предусматривается </w:t>
      </w:r>
      <w:r w:rsidR="00334C42" w:rsidRPr="003D7654">
        <w:rPr>
          <w:rFonts w:ascii="Times New Roman" w:hAnsi="Times New Roman" w:cs="Times New Roman"/>
          <w:sz w:val="26"/>
          <w:szCs w:val="26"/>
        </w:rPr>
        <w:t xml:space="preserve">исключение многоквартирных домов блокированной постройки из региональных программ капитального ремонта субъектов Российской Федерации и </w:t>
      </w:r>
      <w:r w:rsidR="00465A58" w:rsidRPr="003D7654">
        <w:rPr>
          <w:rFonts w:ascii="Times New Roman" w:hAnsi="Times New Roman" w:cs="Times New Roman"/>
          <w:sz w:val="26"/>
          <w:szCs w:val="26"/>
        </w:rPr>
        <w:t xml:space="preserve">освобождение граждан, проживающих </w:t>
      </w:r>
      <w:proofErr w:type="gramStart"/>
      <w:r w:rsidR="00465A58" w:rsidRPr="003D7654">
        <w:rPr>
          <w:rFonts w:ascii="Times New Roman" w:hAnsi="Times New Roman" w:cs="Times New Roman"/>
          <w:sz w:val="26"/>
          <w:szCs w:val="26"/>
        </w:rPr>
        <w:t>в</w:t>
      </w:r>
      <w:proofErr w:type="gramEnd"/>
      <w:r w:rsidR="00465A58" w:rsidRPr="003D7654">
        <w:rPr>
          <w:rFonts w:ascii="Times New Roman" w:hAnsi="Times New Roman" w:cs="Times New Roman"/>
          <w:sz w:val="26"/>
          <w:szCs w:val="26"/>
        </w:rPr>
        <w:t xml:space="preserve"> </w:t>
      </w:r>
      <w:r w:rsidR="00334C42" w:rsidRPr="003D7654">
        <w:rPr>
          <w:rFonts w:ascii="Times New Roman" w:hAnsi="Times New Roman" w:cs="Times New Roman"/>
          <w:sz w:val="26"/>
          <w:szCs w:val="26"/>
        </w:rPr>
        <w:t xml:space="preserve">таких </w:t>
      </w:r>
      <w:proofErr w:type="gramStart"/>
      <w:r w:rsidR="00465A58" w:rsidRPr="003D7654">
        <w:rPr>
          <w:rFonts w:ascii="Times New Roman" w:hAnsi="Times New Roman" w:cs="Times New Roman"/>
          <w:sz w:val="26"/>
          <w:szCs w:val="26"/>
        </w:rPr>
        <w:t>домах</w:t>
      </w:r>
      <w:proofErr w:type="gramEnd"/>
      <w:r w:rsidR="00465A58" w:rsidRPr="003D7654">
        <w:rPr>
          <w:rFonts w:ascii="Times New Roman" w:hAnsi="Times New Roman" w:cs="Times New Roman"/>
          <w:sz w:val="26"/>
          <w:szCs w:val="26"/>
        </w:rPr>
        <w:t xml:space="preserve">, от обязанности ежемесячного внесения взносов на капитальный ремонт. </w:t>
      </w:r>
    </w:p>
    <w:p w:rsidR="00465A58" w:rsidRPr="003D7654" w:rsidRDefault="00465A58" w:rsidP="00046B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3D7654">
        <w:rPr>
          <w:rFonts w:ascii="Times New Roman" w:hAnsi="Times New Roman" w:cs="Times New Roman"/>
          <w:sz w:val="26"/>
          <w:szCs w:val="26"/>
        </w:rPr>
        <w:t xml:space="preserve">Актуальными </w:t>
      </w:r>
      <w:r w:rsidR="00794A9A">
        <w:rPr>
          <w:rFonts w:ascii="Times New Roman" w:hAnsi="Times New Roman" w:cs="Times New Roman"/>
          <w:sz w:val="26"/>
          <w:szCs w:val="26"/>
        </w:rPr>
        <w:t>остаются</w:t>
      </w:r>
      <w:r w:rsidRPr="003D7654">
        <w:rPr>
          <w:rFonts w:ascii="Times New Roman" w:hAnsi="Times New Roman" w:cs="Times New Roman"/>
          <w:sz w:val="26"/>
          <w:szCs w:val="26"/>
        </w:rPr>
        <w:t xml:space="preserve"> вопросы благоустройства дворовых территорий, </w:t>
      </w:r>
      <w:r w:rsidR="00794A9A">
        <w:rPr>
          <w:rFonts w:ascii="Times New Roman" w:hAnsi="Times New Roman" w:cs="Times New Roman"/>
          <w:sz w:val="26"/>
          <w:szCs w:val="26"/>
        </w:rPr>
        <w:br/>
      </w:r>
      <w:r w:rsidRPr="003D7654">
        <w:rPr>
          <w:rFonts w:ascii="Times New Roman" w:hAnsi="Times New Roman" w:cs="Times New Roman"/>
          <w:sz w:val="26"/>
          <w:szCs w:val="26"/>
        </w:rPr>
        <w:t>что связано с реализацией на территории Архангельской области национального проекта «Формирование комфортной городской</w:t>
      </w:r>
      <w:r w:rsidR="007A21C3" w:rsidRPr="003D7654">
        <w:rPr>
          <w:rFonts w:ascii="Times New Roman" w:hAnsi="Times New Roman" w:cs="Times New Roman"/>
          <w:sz w:val="26"/>
          <w:szCs w:val="26"/>
        </w:rPr>
        <w:t xml:space="preserve"> </w:t>
      </w:r>
      <w:r w:rsidRPr="003D7654">
        <w:rPr>
          <w:rFonts w:ascii="Times New Roman" w:hAnsi="Times New Roman" w:cs="Times New Roman"/>
          <w:sz w:val="26"/>
          <w:szCs w:val="26"/>
        </w:rPr>
        <w:t>среды» с привлечением финансирования из федерального и областного</w:t>
      </w:r>
      <w:r w:rsidR="007A21C3" w:rsidRPr="003D7654">
        <w:rPr>
          <w:rFonts w:ascii="Times New Roman" w:hAnsi="Times New Roman" w:cs="Times New Roman"/>
          <w:sz w:val="26"/>
          <w:szCs w:val="26"/>
        </w:rPr>
        <w:t xml:space="preserve"> </w:t>
      </w:r>
      <w:r w:rsidR="00794A9A">
        <w:rPr>
          <w:rFonts w:ascii="Times New Roman" w:hAnsi="Times New Roman" w:cs="Times New Roman"/>
          <w:sz w:val="26"/>
          <w:szCs w:val="26"/>
        </w:rPr>
        <w:t>бюджетов (подробная информация</w:t>
      </w:r>
      <w:r w:rsidRPr="003D7654">
        <w:rPr>
          <w:rFonts w:ascii="Times New Roman" w:hAnsi="Times New Roman" w:cs="Times New Roman"/>
          <w:sz w:val="26"/>
          <w:szCs w:val="26"/>
        </w:rPr>
        <w:t xml:space="preserve"> </w:t>
      </w:r>
      <w:r w:rsidR="00794A9A">
        <w:rPr>
          <w:rFonts w:ascii="Times New Roman" w:hAnsi="Times New Roman" w:cs="Times New Roman"/>
          <w:sz w:val="26"/>
          <w:szCs w:val="26"/>
        </w:rPr>
        <w:br/>
      </w:r>
      <w:r w:rsidRPr="003D7654">
        <w:rPr>
          <w:rFonts w:ascii="Times New Roman" w:hAnsi="Times New Roman" w:cs="Times New Roman"/>
          <w:sz w:val="26"/>
          <w:szCs w:val="26"/>
        </w:rPr>
        <w:t xml:space="preserve">об участии в данном проекте </w:t>
      </w:r>
      <w:r w:rsidR="00794A9A">
        <w:rPr>
          <w:rFonts w:ascii="Times New Roman" w:hAnsi="Times New Roman" w:cs="Times New Roman"/>
          <w:sz w:val="26"/>
          <w:szCs w:val="26"/>
        </w:rPr>
        <w:t>размещена, в том числе</w:t>
      </w:r>
      <w:r w:rsidRPr="003D7654">
        <w:rPr>
          <w:rFonts w:ascii="Times New Roman" w:hAnsi="Times New Roman" w:cs="Times New Roman"/>
          <w:sz w:val="26"/>
          <w:szCs w:val="26"/>
        </w:rPr>
        <w:t xml:space="preserve"> на официальном </w:t>
      </w:r>
      <w:r w:rsidR="0069425D" w:rsidRPr="003D7654">
        <w:rPr>
          <w:rFonts w:ascii="Times New Roman" w:hAnsi="Times New Roman" w:cs="Times New Roman"/>
          <w:sz w:val="26"/>
          <w:szCs w:val="26"/>
        </w:rPr>
        <w:t>сайте</w:t>
      </w:r>
      <w:r w:rsidRPr="003D7654">
        <w:rPr>
          <w:rFonts w:ascii="Times New Roman" w:hAnsi="Times New Roman" w:cs="Times New Roman"/>
          <w:sz w:val="26"/>
          <w:szCs w:val="26"/>
        </w:rPr>
        <w:t xml:space="preserve"> </w:t>
      </w:r>
      <w:r w:rsidR="00794A9A">
        <w:rPr>
          <w:rFonts w:ascii="Times New Roman" w:hAnsi="Times New Roman" w:cs="Times New Roman"/>
          <w:sz w:val="26"/>
          <w:szCs w:val="26"/>
        </w:rPr>
        <w:t xml:space="preserve">             </w:t>
      </w:r>
      <w:r w:rsidRPr="003D7654">
        <w:rPr>
          <w:rFonts w:ascii="Times New Roman" w:hAnsi="Times New Roman" w:cs="Times New Roman"/>
          <w:sz w:val="26"/>
          <w:szCs w:val="26"/>
        </w:rPr>
        <w:t xml:space="preserve"> </w:t>
      </w:r>
      <w:r w:rsidR="00794A9A">
        <w:rPr>
          <w:rFonts w:ascii="Times New Roman" w:hAnsi="Times New Roman" w:cs="Times New Roman"/>
          <w:sz w:val="26"/>
          <w:szCs w:val="26"/>
        </w:rPr>
        <w:t xml:space="preserve">муниципального образования </w:t>
      </w:r>
      <w:r w:rsidRPr="003D7654">
        <w:rPr>
          <w:rFonts w:ascii="Times New Roman" w:hAnsi="Times New Roman" w:cs="Times New Roman"/>
          <w:sz w:val="26"/>
          <w:szCs w:val="26"/>
        </w:rPr>
        <w:t xml:space="preserve">«Город Архангельск» </w:t>
      </w:r>
      <w:r w:rsidR="00794A9A" w:rsidRPr="00AA4272">
        <w:rPr>
          <w:rFonts w:ascii="Times New Roman" w:hAnsi="Times New Roman" w:cs="Times New Roman"/>
          <w:sz w:val="26"/>
          <w:szCs w:val="26"/>
        </w:rPr>
        <w:t>–</w:t>
      </w:r>
      <w:r w:rsidR="00794A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D7654">
        <w:rPr>
          <w:rFonts w:ascii="Times New Roman" w:hAnsi="Times New Roman" w:cs="Times New Roman"/>
          <w:sz w:val="26"/>
          <w:szCs w:val="26"/>
        </w:rPr>
        <w:t>www.arhci</w:t>
      </w:r>
      <w:r w:rsidR="00721322">
        <w:rPr>
          <w:rFonts w:ascii="Times New Roman" w:hAnsi="Times New Roman" w:cs="Times New Roman"/>
          <w:sz w:val="26"/>
          <w:szCs w:val="26"/>
        </w:rPr>
        <w:t>t</w:t>
      </w:r>
      <w:r w:rsidRPr="003D7654">
        <w:rPr>
          <w:rFonts w:ascii="Times New Roman" w:hAnsi="Times New Roman" w:cs="Times New Roman"/>
          <w:sz w:val="26"/>
          <w:szCs w:val="26"/>
        </w:rPr>
        <w:t>y.ru</w:t>
      </w:r>
      <w:proofErr w:type="spellEnd"/>
      <w:r w:rsidRPr="003D7654">
        <w:rPr>
          <w:rFonts w:ascii="Times New Roman" w:hAnsi="Times New Roman" w:cs="Times New Roman"/>
          <w:sz w:val="26"/>
          <w:szCs w:val="26"/>
        </w:rPr>
        <w:t>).</w:t>
      </w:r>
      <w:proofErr w:type="gramEnd"/>
    </w:p>
    <w:p w:rsidR="00465A58" w:rsidRPr="003D7654" w:rsidRDefault="00465A58" w:rsidP="00046BC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3D7654">
        <w:rPr>
          <w:rFonts w:ascii="Times New Roman" w:hAnsi="Times New Roman" w:cs="Times New Roman"/>
          <w:bCs/>
          <w:sz w:val="26"/>
          <w:szCs w:val="26"/>
        </w:rPr>
        <w:t xml:space="preserve">Ряд вопросов в отчётном периоде касалось </w:t>
      </w:r>
      <w:r w:rsidR="00030C49" w:rsidRPr="003D7654">
        <w:rPr>
          <w:rFonts w:ascii="Times New Roman" w:hAnsi="Times New Roman" w:cs="Times New Roman"/>
          <w:bCs/>
          <w:sz w:val="26"/>
          <w:szCs w:val="26"/>
        </w:rPr>
        <w:t xml:space="preserve">необходимости проведения </w:t>
      </w:r>
      <w:r w:rsidRPr="003D7654">
        <w:rPr>
          <w:rFonts w:ascii="Times New Roman" w:hAnsi="Times New Roman" w:cs="Times New Roman"/>
          <w:bCs/>
          <w:sz w:val="26"/>
          <w:szCs w:val="26"/>
        </w:rPr>
        <w:t>капитального и текущего ремонта жилых домов</w:t>
      </w:r>
      <w:r w:rsidR="00030C49" w:rsidRPr="003D7654">
        <w:rPr>
          <w:rFonts w:ascii="Times New Roman" w:hAnsi="Times New Roman" w:cs="Times New Roman"/>
          <w:bCs/>
          <w:sz w:val="26"/>
          <w:szCs w:val="26"/>
        </w:rPr>
        <w:t xml:space="preserve"> (</w:t>
      </w:r>
      <w:r w:rsidRPr="003D7654">
        <w:rPr>
          <w:rFonts w:ascii="Times New Roman" w:hAnsi="Times New Roman" w:cs="Times New Roman"/>
          <w:bCs/>
          <w:sz w:val="26"/>
          <w:szCs w:val="26"/>
        </w:rPr>
        <w:t>в кратчайшие сроки), неудовлетворительной работы управляющих компаний, некорректного начисления платы за жилищно-коммунальные услуги.</w:t>
      </w:r>
    </w:p>
    <w:p w:rsidR="00465A58" w:rsidRPr="003D7654" w:rsidRDefault="00465A58" w:rsidP="00046B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D7654">
        <w:rPr>
          <w:rFonts w:ascii="Times New Roman" w:hAnsi="Times New Roman" w:cs="Times New Roman"/>
          <w:sz w:val="26"/>
          <w:szCs w:val="26"/>
        </w:rPr>
        <w:lastRenderedPageBreak/>
        <w:t xml:space="preserve">Среди обращений, содержащих предложения по внесению изменений </w:t>
      </w:r>
      <w:r w:rsidR="00794A9A">
        <w:rPr>
          <w:rFonts w:ascii="Times New Roman" w:hAnsi="Times New Roman" w:cs="Times New Roman"/>
          <w:sz w:val="26"/>
          <w:szCs w:val="26"/>
        </w:rPr>
        <w:br/>
      </w:r>
      <w:r w:rsidRPr="003D7654">
        <w:rPr>
          <w:rFonts w:ascii="Times New Roman" w:hAnsi="Times New Roman" w:cs="Times New Roman"/>
          <w:sz w:val="26"/>
          <w:szCs w:val="26"/>
        </w:rPr>
        <w:t>в законодательство</w:t>
      </w:r>
      <w:r w:rsidR="00794A9A">
        <w:rPr>
          <w:rFonts w:ascii="Times New Roman" w:hAnsi="Times New Roman" w:cs="Times New Roman"/>
          <w:sz w:val="26"/>
          <w:szCs w:val="26"/>
        </w:rPr>
        <w:t xml:space="preserve"> Российской Федерации</w:t>
      </w:r>
      <w:r w:rsidRPr="003D7654">
        <w:rPr>
          <w:rFonts w:ascii="Times New Roman" w:hAnsi="Times New Roman" w:cs="Times New Roman"/>
          <w:sz w:val="26"/>
          <w:szCs w:val="26"/>
        </w:rPr>
        <w:t xml:space="preserve">, </w:t>
      </w:r>
      <w:r w:rsidR="002669C9">
        <w:rPr>
          <w:rFonts w:ascii="Times New Roman" w:hAnsi="Times New Roman" w:cs="Times New Roman"/>
          <w:sz w:val="26"/>
          <w:szCs w:val="26"/>
        </w:rPr>
        <w:t>отдельного внимания заслуживают</w:t>
      </w:r>
      <w:r w:rsidRPr="003D7654">
        <w:rPr>
          <w:rFonts w:ascii="Times New Roman" w:hAnsi="Times New Roman" w:cs="Times New Roman"/>
          <w:sz w:val="26"/>
          <w:szCs w:val="26"/>
        </w:rPr>
        <w:t xml:space="preserve"> </w:t>
      </w:r>
      <w:r w:rsidR="002669C9">
        <w:rPr>
          <w:rFonts w:ascii="Times New Roman" w:hAnsi="Times New Roman" w:cs="Times New Roman"/>
          <w:sz w:val="26"/>
          <w:szCs w:val="26"/>
        </w:rPr>
        <w:t>обращения</w:t>
      </w:r>
      <w:r w:rsidRPr="003D7654">
        <w:rPr>
          <w:rFonts w:ascii="Times New Roman" w:hAnsi="Times New Roman" w:cs="Times New Roman"/>
          <w:sz w:val="26"/>
          <w:szCs w:val="26"/>
        </w:rPr>
        <w:t xml:space="preserve">, </w:t>
      </w:r>
      <w:r w:rsidR="002669C9">
        <w:rPr>
          <w:rFonts w:ascii="Times New Roman" w:hAnsi="Times New Roman" w:cs="Times New Roman"/>
          <w:sz w:val="26"/>
          <w:szCs w:val="26"/>
        </w:rPr>
        <w:t>в которых акцентировано внимание</w:t>
      </w:r>
      <w:r w:rsidRPr="003D7654">
        <w:rPr>
          <w:rFonts w:ascii="Times New Roman" w:hAnsi="Times New Roman" w:cs="Times New Roman"/>
          <w:sz w:val="26"/>
          <w:szCs w:val="26"/>
        </w:rPr>
        <w:t xml:space="preserve"> на необходимость индексации страховой части пенсии опекунам.</w:t>
      </w:r>
    </w:p>
    <w:p w:rsidR="00465A58" w:rsidRPr="003D7654" w:rsidRDefault="00465A58" w:rsidP="00046B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3D7654">
        <w:rPr>
          <w:rFonts w:ascii="Times New Roman" w:hAnsi="Times New Roman" w:cs="Times New Roman"/>
          <w:sz w:val="26"/>
          <w:szCs w:val="26"/>
        </w:rPr>
        <w:t>Статьей 36 Гражданского кодекса Российской Федерации предусмотрены обязанности опекуна, в частности, опекуны обязаны заботиться о содержании своих подопечных, об обеспечении их уходом и лечением, защищать их права и интересы, опекуны несовершеннолетних должны заботиться об их обучении и воспитании, опекуны заботятся о развитии (восстановлении) способности гражданина, дееспособность которого ограничена, или гражданина, признанного недееспособным, понимать значение своих действий или руководить ими.</w:t>
      </w:r>
      <w:proofErr w:type="gramEnd"/>
    </w:p>
    <w:p w:rsidR="00465A58" w:rsidRPr="003D7654" w:rsidRDefault="00465A58" w:rsidP="00046B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3D7654">
        <w:rPr>
          <w:rFonts w:ascii="Times New Roman" w:hAnsi="Times New Roman" w:cs="Times New Roman"/>
          <w:sz w:val="26"/>
          <w:szCs w:val="26"/>
        </w:rPr>
        <w:t xml:space="preserve">Следовательно, профессиональный опекун, приняв на себя обязательства </w:t>
      </w:r>
      <w:r w:rsidR="002669C9">
        <w:rPr>
          <w:rFonts w:ascii="Times New Roman" w:hAnsi="Times New Roman" w:cs="Times New Roman"/>
          <w:sz w:val="26"/>
          <w:szCs w:val="26"/>
        </w:rPr>
        <w:br/>
      </w:r>
      <w:r w:rsidRPr="003D7654">
        <w:rPr>
          <w:rFonts w:ascii="Times New Roman" w:hAnsi="Times New Roman" w:cs="Times New Roman"/>
          <w:sz w:val="26"/>
          <w:szCs w:val="26"/>
        </w:rPr>
        <w:t xml:space="preserve">по оказанию услуг по содержанию, уходу, лечению и т.п. подопечного за вознаграждение (что приравнивается к заработной плате), выполняет оплачиваемую работу, подлежащую обязательному пенсионному страхованию, при этом периоды, в течение которых в Пенсионный фонд Российской Федерации перечисляются страховые взносы за опекунов, включаются в страховой стаж как периоды работы. </w:t>
      </w:r>
      <w:proofErr w:type="gramEnd"/>
    </w:p>
    <w:p w:rsidR="00465A58" w:rsidRPr="003D7654" w:rsidRDefault="00465A58" w:rsidP="00046B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3D7654">
        <w:rPr>
          <w:rFonts w:ascii="Times New Roman" w:hAnsi="Times New Roman" w:cs="Times New Roman"/>
          <w:sz w:val="26"/>
          <w:szCs w:val="26"/>
        </w:rPr>
        <w:t xml:space="preserve">В связи с изложенным, </w:t>
      </w:r>
      <w:r w:rsidR="002669C9">
        <w:rPr>
          <w:rFonts w:ascii="Times New Roman" w:hAnsi="Times New Roman" w:cs="Times New Roman"/>
          <w:sz w:val="26"/>
          <w:szCs w:val="26"/>
        </w:rPr>
        <w:t xml:space="preserve">в настоящее время </w:t>
      </w:r>
      <w:r w:rsidRPr="003D7654">
        <w:rPr>
          <w:rFonts w:ascii="Times New Roman" w:hAnsi="Times New Roman" w:cs="Times New Roman"/>
          <w:sz w:val="26"/>
          <w:szCs w:val="26"/>
        </w:rPr>
        <w:t xml:space="preserve">индексация страховой пенсии по старости профессиональным опекунам, получающим вознаграждение по договору об осуществлении опеки на возмездных условиях, законодательством </w:t>
      </w:r>
      <w:r w:rsidR="002669C9">
        <w:rPr>
          <w:rFonts w:ascii="Times New Roman" w:hAnsi="Times New Roman" w:cs="Times New Roman"/>
          <w:sz w:val="26"/>
          <w:szCs w:val="26"/>
        </w:rPr>
        <w:t xml:space="preserve">Российской Федерации </w:t>
      </w:r>
      <w:r w:rsidRPr="003D7654">
        <w:rPr>
          <w:rFonts w:ascii="Times New Roman" w:hAnsi="Times New Roman" w:cs="Times New Roman"/>
          <w:sz w:val="26"/>
          <w:szCs w:val="26"/>
        </w:rPr>
        <w:t>не предусмотрена.</w:t>
      </w:r>
      <w:proofErr w:type="gramEnd"/>
    </w:p>
    <w:p w:rsidR="00465A58" w:rsidRPr="003D7654" w:rsidRDefault="00465A58" w:rsidP="00046B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D7654">
        <w:rPr>
          <w:rFonts w:ascii="Times New Roman" w:hAnsi="Times New Roman" w:cs="Times New Roman"/>
          <w:sz w:val="26"/>
          <w:szCs w:val="26"/>
        </w:rPr>
        <w:t>Вместе с тем, на рассмотрении Государственной Думы Федерального Собрания Российской Федерации находятся законопроекты, направленные на</w:t>
      </w:r>
      <w:r w:rsidR="003839F9" w:rsidRPr="003D7654">
        <w:rPr>
          <w:rFonts w:ascii="Times New Roman" w:hAnsi="Times New Roman" w:cs="Times New Roman"/>
          <w:sz w:val="26"/>
          <w:szCs w:val="26"/>
        </w:rPr>
        <w:t xml:space="preserve"> </w:t>
      </w:r>
      <w:r w:rsidRPr="003D7654">
        <w:rPr>
          <w:rFonts w:ascii="Times New Roman" w:hAnsi="Times New Roman" w:cs="Times New Roman"/>
          <w:sz w:val="26"/>
          <w:szCs w:val="26"/>
        </w:rPr>
        <w:t xml:space="preserve">исключение статьи 26.1 из Федерального закона от 28 декабря 2013 года № 400-ФЗ «О страховых пенсиях», и возврат к прежней системе индексации страховых пенсий всем категориям их получателей.  </w:t>
      </w:r>
    </w:p>
    <w:p w:rsidR="00465A58" w:rsidRPr="003D7654" w:rsidRDefault="00047E10" w:rsidP="00046B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D7654">
        <w:rPr>
          <w:rFonts w:ascii="Times New Roman" w:hAnsi="Times New Roman" w:cs="Times New Roman"/>
          <w:sz w:val="26"/>
          <w:szCs w:val="26"/>
        </w:rPr>
        <w:t xml:space="preserve">Ряд </w:t>
      </w:r>
      <w:r w:rsidR="00465A58" w:rsidRPr="003D7654">
        <w:rPr>
          <w:rFonts w:ascii="Times New Roman" w:hAnsi="Times New Roman" w:cs="Times New Roman"/>
          <w:sz w:val="26"/>
          <w:szCs w:val="26"/>
        </w:rPr>
        <w:t xml:space="preserve">обращений в отчётном периоде </w:t>
      </w:r>
      <w:r w:rsidRPr="003D7654">
        <w:rPr>
          <w:rFonts w:ascii="Times New Roman" w:hAnsi="Times New Roman" w:cs="Times New Roman"/>
          <w:sz w:val="26"/>
          <w:szCs w:val="26"/>
        </w:rPr>
        <w:t>кас</w:t>
      </w:r>
      <w:r w:rsidR="00C80FD9">
        <w:rPr>
          <w:rFonts w:ascii="Times New Roman" w:hAnsi="Times New Roman" w:cs="Times New Roman"/>
          <w:sz w:val="26"/>
          <w:szCs w:val="26"/>
        </w:rPr>
        <w:t>ался</w:t>
      </w:r>
      <w:r w:rsidRPr="003D7654">
        <w:rPr>
          <w:rFonts w:ascii="Times New Roman" w:hAnsi="Times New Roman" w:cs="Times New Roman"/>
          <w:sz w:val="26"/>
          <w:szCs w:val="26"/>
        </w:rPr>
        <w:t xml:space="preserve"> </w:t>
      </w:r>
      <w:r w:rsidR="00465A58" w:rsidRPr="003D7654">
        <w:rPr>
          <w:rFonts w:ascii="Times New Roman" w:hAnsi="Times New Roman" w:cs="Times New Roman"/>
          <w:sz w:val="26"/>
          <w:szCs w:val="26"/>
        </w:rPr>
        <w:t xml:space="preserve">вопросов предоставления мер социальной поддержки по оплате жилого помещения гражданам из числа инвалидов, проживающим в жилом помещении частного жилищного фонда, </w:t>
      </w:r>
      <w:r w:rsidR="00A43467" w:rsidRPr="003D7654">
        <w:rPr>
          <w:rFonts w:ascii="Times New Roman" w:hAnsi="Times New Roman" w:cs="Times New Roman"/>
          <w:sz w:val="26"/>
          <w:szCs w:val="26"/>
        </w:rPr>
        <w:t xml:space="preserve">в частности, содержали </w:t>
      </w:r>
      <w:r w:rsidR="00465A58" w:rsidRPr="003D7654">
        <w:rPr>
          <w:rFonts w:ascii="Times New Roman" w:hAnsi="Times New Roman" w:cs="Times New Roman"/>
          <w:sz w:val="26"/>
          <w:szCs w:val="26"/>
        </w:rPr>
        <w:t>требования об исключении необоснованного ограничения прав граждан, нуждающихся в особом внимании со стороны государства, и внесении необходимых изменений в действующее законодательство.</w:t>
      </w:r>
    </w:p>
    <w:p w:rsidR="00465A58" w:rsidRPr="003D7654" w:rsidRDefault="00465A58" w:rsidP="00046B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D7654">
        <w:rPr>
          <w:rFonts w:ascii="Times New Roman" w:hAnsi="Times New Roman" w:cs="Times New Roman"/>
          <w:sz w:val="26"/>
          <w:szCs w:val="26"/>
        </w:rPr>
        <w:t xml:space="preserve">Статьей 17 Федерального закона о социальной защите инвалидов в Российской Федерации установлено: инвалидам и семьям, имеющим детей-инвалидов, предоставляется скидка не ниже 50 процентов на оплату жилого помещения, </w:t>
      </w:r>
      <w:r w:rsidR="00C80FD9">
        <w:rPr>
          <w:rFonts w:ascii="Times New Roman" w:hAnsi="Times New Roman" w:cs="Times New Roman"/>
          <w:sz w:val="26"/>
          <w:szCs w:val="26"/>
        </w:rPr>
        <w:br/>
      </w:r>
      <w:r w:rsidRPr="003D7654">
        <w:rPr>
          <w:rFonts w:ascii="Times New Roman" w:hAnsi="Times New Roman" w:cs="Times New Roman"/>
          <w:sz w:val="26"/>
          <w:szCs w:val="26"/>
        </w:rPr>
        <w:t>но только в государственном или муниципальном жилищном фонде.</w:t>
      </w:r>
    </w:p>
    <w:p w:rsidR="00465A58" w:rsidRPr="003D7654" w:rsidRDefault="00465A58" w:rsidP="00046B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D7654">
        <w:rPr>
          <w:rFonts w:ascii="Times New Roman" w:hAnsi="Times New Roman" w:cs="Times New Roman"/>
          <w:sz w:val="26"/>
          <w:szCs w:val="26"/>
        </w:rPr>
        <w:t>Следовательно, для инвалидов и семей, имеющих детей-инвалидов, проживающих в жилых помещениях частного жилищного фонда (в том числе, приобретенных по договорам купли-продажи, а также в порядке приватизации), федеральным законодательством названная мера социальной поддержки по оплате жилья не предусмотрена.</w:t>
      </w:r>
    </w:p>
    <w:p w:rsidR="00465A58" w:rsidRPr="003D7654" w:rsidRDefault="00C80FD9" w:rsidP="00046B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</w:t>
      </w:r>
      <w:r w:rsidRPr="003D7654">
        <w:rPr>
          <w:rFonts w:ascii="Times New Roman" w:hAnsi="Times New Roman" w:cs="Times New Roman"/>
          <w:sz w:val="26"/>
          <w:szCs w:val="26"/>
        </w:rPr>
        <w:t xml:space="preserve">а 26 сессии Архангельского областного Собрания депутатов </w:t>
      </w:r>
      <w:r w:rsidR="00465A58" w:rsidRPr="003D7654">
        <w:rPr>
          <w:rFonts w:ascii="Times New Roman" w:hAnsi="Times New Roman" w:cs="Times New Roman"/>
          <w:sz w:val="26"/>
          <w:szCs w:val="26"/>
        </w:rPr>
        <w:t xml:space="preserve">Архангельского областного Собрания депутатов принято постановление </w:t>
      </w:r>
      <w:r>
        <w:rPr>
          <w:rFonts w:ascii="Times New Roman" w:hAnsi="Times New Roman" w:cs="Times New Roman"/>
          <w:sz w:val="26"/>
          <w:szCs w:val="26"/>
        </w:rPr>
        <w:t>о</w:t>
      </w:r>
      <w:r w:rsidR="00465A58" w:rsidRPr="003D7654">
        <w:rPr>
          <w:rFonts w:ascii="Times New Roman" w:hAnsi="Times New Roman" w:cs="Times New Roman"/>
          <w:sz w:val="26"/>
          <w:szCs w:val="26"/>
        </w:rPr>
        <w:t xml:space="preserve"> законодательной инициативе по внесению проекта федерального закона «О внесении изменения </w:t>
      </w:r>
      <w:r>
        <w:rPr>
          <w:rFonts w:ascii="Times New Roman" w:hAnsi="Times New Roman" w:cs="Times New Roman"/>
          <w:sz w:val="26"/>
          <w:szCs w:val="26"/>
        </w:rPr>
        <w:br/>
      </w:r>
      <w:r w:rsidR="00465A58" w:rsidRPr="003D7654">
        <w:rPr>
          <w:rFonts w:ascii="Times New Roman" w:hAnsi="Times New Roman" w:cs="Times New Roman"/>
          <w:sz w:val="26"/>
          <w:szCs w:val="26"/>
        </w:rPr>
        <w:t>в статью 17 Федерального закона «О социальной защите инвалидов в Российской Федерации».</w:t>
      </w:r>
    </w:p>
    <w:p w:rsidR="00C80FD9" w:rsidRDefault="00C80FD9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br w:type="page"/>
      </w:r>
    </w:p>
    <w:p w:rsidR="00465A58" w:rsidRPr="003D7654" w:rsidRDefault="00465A58" w:rsidP="00046B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3D7654">
        <w:rPr>
          <w:rFonts w:ascii="Times New Roman" w:hAnsi="Times New Roman" w:cs="Times New Roman"/>
          <w:sz w:val="26"/>
          <w:szCs w:val="26"/>
        </w:rPr>
        <w:lastRenderedPageBreak/>
        <w:t>Согласно положениям подготовленного проекта федерального закона инвалидам и семьям, имеющим детей-инвалидов, должна предоставляться компенсация расходов на оплату жилых помещений в размере 50 процентов платы за наем и платы за содержание жилого помещения, включающей в себя плату за услуги, работы по управлению многоквартирным домом, за содержание и текущий ремонт общего имущества в многоквартирном доме, исходя из занимаемой общей площади жилых помещений</w:t>
      </w:r>
      <w:proofErr w:type="gramEnd"/>
      <w:r w:rsidRPr="003D7654">
        <w:rPr>
          <w:rFonts w:ascii="Times New Roman" w:hAnsi="Times New Roman" w:cs="Times New Roman"/>
          <w:sz w:val="26"/>
          <w:szCs w:val="26"/>
        </w:rPr>
        <w:t xml:space="preserve"> независимо от принадлежности жилищного фонда.</w:t>
      </w:r>
    </w:p>
    <w:p w:rsidR="00D84D6C" w:rsidRDefault="00465A58" w:rsidP="00046B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D7654">
        <w:rPr>
          <w:rFonts w:ascii="Times New Roman" w:hAnsi="Times New Roman" w:cs="Times New Roman"/>
          <w:sz w:val="26"/>
          <w:szCs w:val="26"/>
        </w:rPr>
        <w:t>Большое количество обращений связано с прекращением приёма заявлений с целью участия в программе помощи отдельным категориям заёмщиков по ипотечным жилищным кредитам (займам), оказавшихся в сложной финансовой ситуации.</w:t>
      </w:r>
      <w:r w:rsidR="00572CFC" w:rsidRPr="003D7654">
        <w:rPr>
          <w:rFonts w:ascii="Times New Roman" w:hAnsi="Times New Roman" w:cs="Times New Roman"/>
          <w:sz w:val="26"/>
          <w:szCs w:val="26"/>
        </w:rPr>
        <w:t xml:space="preserve">                 </w:t>
      </w:r>
    </w:p>
    <w:p w:rsidR="00D84D6C" w:rsidRDefault="00465A58" w:rsidP="00046B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D7654">
        <w:rPr>
          <w:rFonts w:ascii="Times New Roman" w:hAnsi="Times New Roman" w:cs="Times New Roman"/>
          <w:sz w:val="26"/>
          <w:szCs w:val="26"/>
        </w:rPr>
        <w:t>10 апреля 2017 года состоялась встреча депутатов Архангельского областного</w:t>
      </w:r>
      <w:r w:rsidR="00572CFC" w:rsidRPr="003D7654">
        <w:rPr>
          <w:rFonts w:ascii="Times New Roman" w:hAnsi="Times New Roman" w:cs="Times New Roman"/>
          <w:sz w:val="26"/>
          <w:szCs w:val="26"/>
        </w:rPr>
        <w:t xml:space="preserve"> </w:t>
      </w:r>
      <w:r w:rsidRPr="003D7654">
        <w:rPr>
          <w:rFonts w:ascii="Times New Roman" w:hAnsi="Times New Roman" w:cs="Times New Roman"/>
          <w:sz w:val="26"/>
          <w:szCs w:val="26"/>
        </w:rPr>
        <w:t>Собрания депутатов с авторами обращений, данное мероприятие широко освещалось в</w:t>
      </w:r>
      <w:r w:rsidR="00572CFC" w:rsidRPr="003D7654">
        <w:rPr>
          <w:rFonts w:ascii="Times New Roman" w:hAnsi="Times New Roman" w:cs="Times New Roman"/>
          <w:sz w:val="26"/>
          <w:szCs w:val="26"/>
        </w:rPr>
        <w:t xml:space="preserve"> средствах массовой информации. </w:t>
      </w:r>
      <w:r w:rsidRPr="003D7654">
        <w:rPr>
          <w:rFonts w:ascii="Times New Roman" w:hAnsi="Times New Roman" w:cs="Times New Roman"/>
          <w:sz w:val="26"/>
          <w:szCs w:val="26"/>
        </w:rPr>
        <w:t xml:space="preserve">В результате встречи было выработано решение об обращении Архангельского областного Собрания депутатов к органам исполнительной власти Российской Федерации. </w:t>
      </w:r>
    </w:p>
    <w:p w:rsidR="00465A58" w:rsidRPr="003D7654" w:rsidRDefault="00465A58" w:rsidP="00046B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D7654">
        <w:rPr>
          <w:rFonts w:ascii="Times New Roman" w:hAnsi="Times New Roman" w:cs="Times New Roman"/>
          <w:sz w:val="26"/>
          <w:szCs w:val="26"/>
        </w:rPr>
        <w:t>Вопрос остается на контроле депутатов.</w:t>
      </w:r>
    </w:p>
    <w:p w:rsidR="00465A58" w:rsidRPr="003D7654" w:rsidRDefault="00465A58" w:rsidP="00046B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D7654">
        <w:rPr>
          <w:rFonts w:ascii="Times New Roman" w:hAnsi="Times New Roman" w:cs="Times New Roman"/>
          <w:sz w:val="26"/>
          <w:szCs w:val="26"/>
        </w:rPr>
        <w:t xml:space="preserve">Таким образом, анализ работы с обращениями граждан в </w:t>
      </w:r>
      <w:r w:rsidR="00D84D6C">
        <w:rPr>
          <w:rFonts w:ascii="Times New Roman" w:hAnsi="Times New Roman" w:cs="Times New Roman"/>
          <w:sz w:val="26"/>
          <w:szCs w:val="26"/>
          <w:lang w:val="en-US"/>
        </w:rPr>
        <w:t>I</w:t>
      </w:r>
      <w:r w:rsidRPr="003D7654">
        <w:rPr>
          <w:rFonts w:ascii="Times New Roman" w:hAnsi="Times New Roman" w:cs="Times New Roman"/>
          <w:sz w:val="26"/>
          <w:szCs w:val="26"/>
        </w:rPr>
        <w:t xml:space="preserve"> квартале </w:t>
      </w:r>
      <w:r w:rsidR="003D7654">
        <w:rPr>
          <w:rFonts w:ascii="Times New Roman" w:hAnsi="Times New Roman" w:cs="Times New Roman"/>
          <w:sz w:val="26"/>
          <w:szCs w:val="26"/>
        </w:rPr>
        <w:t xml:space="preserve">               </w:t>
      </w:r>
      <w:r w:rsidRPr="003D7654">
        <w:rPr>
          <w:rFonts w:ascii="Times New Roman" w:hAnsi="Times New Roman" w:cs="Times New Roman"/>
          <w:sz w:val="26"/>
          <w:szCs w:val="26"/>
        </w:rPr>
        <w:t xml:space="preserve">2017 года показал, что обращения, поступившие в Архангельское областное Собрание депутатов, рассмотрены своевременно, авторам обращений даны необходимые разъяснения, приняты меры для решения вопросов, поднятых в обращениях. </w:t>
      </w:r>
    </w:p>
    <w:p w:rsidR="00465A58" w:rsidRPr="003D7654" w:rsidRDefault="00465A58" w:rsidP="003D76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373F5" w:rsidRPr="00465A58" w:rsidRDefault="007373F5" w:rsidP="00465A5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7373F5" w:rsidRPr="00465A58" w:rsidSect="00BC573F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A67A8"/>
    <w:rsid w:val="000067D3"/>
    <w:rsid w:val="00011453"/>
    <w:rsid w:val="000214B8"/>
    <w:rsid w:val="00025AB9"/>
    <w:rsid w:val="00030C49"/>
    <w:rsid w:val="00036546"/>
    <w:rsid w:val="00045AE5"/>
    <w:rsid w:val="00046BC9"/>
    <w:rsid w:val="000478BC"/>
    <w:rsid w:val="00047E10"/>
    <w:rsid w:val="00055B74"/>
    <w:rsid w:val="00081662"/>
    <w:rsid w:val="00085556"/>
    <w:rsid w:val="000A67A8"/>
    <w:rsid w:val="000A6B03"/>
    <w:rsid w:val="000D5A09"/>
    <w:rsid w:val="000E6CE4"/>
    <w:rsid w:val="000E7F62"/>
    <w:rsid w:val="000F4FF6"/>
    <w:rsid w:val="00111528"/>
    <w:rsid w:val="00112A33"/>
    <w:rsid w:val="00117549"/>
    <w:rsid w:val="0013158E"/>
    <w:rsid w:val="001365DE"/>
    <w:rsid w:val="00156B89"/>
    <w:rsid w:val="001573DF"/>
    <w:rsid w:val="00173DB4"/>
    <w:rsid w:val="00184DF5"/>
    <w:rsid w:val="001865B0"/>
    <w:rsid w:val="00186FAB"/>
    <w:rsid w:val="001959D1"/>
    <w:rsid w:val="001A5CE1"/>
    <w:rsid w:val="001B1DB4"/>
    <w:rsid w:val="001B40DB"/>
    <w:rsid w:val="001D5DE1"/>
    <w:rsid w:val="001E6C5F"/>
    <w:rsid w:val="00247CD5"/>
    <w:rsid w:val="002669C9"/>
    <w:rsid w:val="00272CE0"/>
    <w:rsid w:val="002737BC"/>
    <w:rsid w:val="00282067"/>
    <w:rsid w:val="00282A07"/>
    <w:rsid w:val="00291AE9"/>
    <w:rsid w:val="002A27FD"/>
    <w:rsid w:val="002B5DC0"/>
    <w:rsid w:val="002B5DDC"/>
    <w:rsid w:val="002E7BF0"/>
    <w:rsid w:val="002F122F"/>
    <w:rsid w:val="002F1C34"/>
    <w:rsid w:val="0030296F"/>
    <w:rsid w:val="00334C42"/>
    <w:rsid w:val="00354001"/>
    <w:rsid w:val="00355805"/>
    <w:rsid w:val="00357020"/>
    <w:rsid w:val="00364E70"/>
    <w:rsid w:val="00374BD9"/>
    <w:rsid w:val="00374F40"/>
    <w:rsid w:val="00382274"/>
    <w:rsid w:val="003839F9"/>
    <w:rsid w:val="0039020F"/>
    <w:rsid w:val="00394B26"/>
    <w:rsid w:val="003D14C4"/>
    <w:rsid w:val="003D7654"/>
    <w:rsid w:val="003E4CC7"/>
    <w:rsid w:val="003E6BA7"/>
    <w:rsid w:val="004106E0"/>
    <w:rsid w:val="00435867"/>
    <w:rsid w:val="00443923"/>
    <w:rsid w:val="00454A4E"/>
    <w:rsid w:val="0045756E"/>
    <w:rsid w:val="00461A35"/>
    <w:rsid w:val="00465A58"/>
    <w:rsid w:val="0048473E"/>
    <w:rsid w:val="004A5DC0"/>
    <w:rsid w:val="004B26CC"/>
    <w:rsid w:val="004D0930"/>
    <w:rsid w:val="004E04EC"/>
    <w:rsid w:val="004E6D85"/>
    <w:rsid w:val="004F1FC4"/>
    <w:rsid w:val="00503B3A"/>
    <w:rsid w:val="00534F5D"/>
    <w:rsid w:val="00550809"/>
    <w:rsid w:val="00551E1B"/>
    <w:rsid w:val="00562015"/>
    <w:rsid w:val="005649D8"/>
    <w:rsid w:val="00566E15"/>
    <w:rsid w:val="00572CFC"/>
    <w:rsid w:val="005914EC"/>
    <w:rsid w:val="005A3940"/>
    <w:rsid w:val="005A3BE3"/>
    <w:rsid w:val="005A4F39"/>
    <w:rsid w:val="005C3F5C"/>
    <w:rsid w:val="005C5683"/>
    <w:rsid w:val="005D441A"/>
    <w:rsid w:val="005F0F35"/>
    <w:rsid w:val="00601B44"/>
    <w:rsid w:val="00604DD7"/>
    <w:rsid w:val="0060513C"/>
    <w:rsid w:val="00625CDD"/>
    <w:rsid w:val="00625D86"/>
    <w:rsid w:val="00631EB4"/>
    <w:rsid w:val="00647E7F"/>
    <w:rsid w:val="00653BD9"/>
    <w:rsid w:val="00654BFC"/>
    <w:rsid w:val="00660CE7"/>
    <w:rsid w:val="00680A52"/>
    <w:rsid w:val="0069425D"/>
    <w:rsid w:val="00697CB2"/>
    <w:rsid w:val="006A5D64"/>
    <w:rsid w:val="006B3D64"/>
    <w:rsid w:val="006B3E36"/>
    <w:rsid w:val="006D6387"/>
    <w:rsid w:val="006F45E9"/>
    <w:rsid w:val="006F711A"/>
    <w:rsid w:val="00721322"/>
    <w:rsid w:val="007373F5"/>
    <w:rsid w:val="00737C46"/>
    <w:rsid w:val="00737EEC"/>
    <w:rsid w:val="00785600"/>
    <w:rsid w:val="00787294"/>
    <w:rsid w:val="00794A9A"/>
    <w:rsid w:val="007A21C3"/>
    <w:rsid w:val="007B275F"/>
    <w:rsid w:val="007C1391"/>
    <w:rsid w:val="007C4ECB"/>
    <w:rsid w:val="007E4563"/>
    <w:rsid w:val="007E7D86"/>
    <w:rsid w:val="00801F00"/>
    <w:rsid w:val="008063E8"/>
    <w:rsid w:val="00813F5B"/>
    <w:rsid w:val="008201FD"/>
    <w:rsid w:val="00820EBC"/>
    <w:rsid w:val="00827907"/>
    <w:rsid w:val="008D1955"/>
    <w:rsid w:val="008D397A"/>
    <w:rsid w:val="008D6E59"/>
    <w:rsid w:val="009008E0"/>
    <w:rsid w:val="0090219D"/>
    <w:rsid w:val="00913DC3"/>
    <w:rsid w:val="00926FF8"/>
    <w:rsid w:val="0095397A"/>
    <w:rsid w:val="009725D3"/>
    <w:rsid w:val="00973D1C"/>
    <w:rsid w:val="00980F5C"/>
    <w:rsid w:val="0099018E"/>
    <w:rsid w:val="00995432"/>
    <w:rsid w:val="00995EAD"/>
    <w:rsid w:val="009A44BF"/>
    <w:rsid w:val="009A5243"/>
    <w:rsid w:val="009B3760"/>
    <w:rsid w:val="009B696D"/>
    <w:rsid w:val="009E009E"/>
    <w:rsid w:val="009E3612"/>
    <w:rsid w:val="009E7651"/>
    <w:rsid w:val="00A04FCF"/>
    <w:rsid w:val="00A11DAF"/>
    <w:rsid w:val="00A34C77"/>
    <w:rsid w:val="00A43467"/>
    <w:rsid w:val="00A50F36"/>
    <w:rsid w:val="00AA4272"/>
    <w:rsid w:val="00AA5DCB"/>
    <w:rsid w:val="00AB097E"/>
    <w:rsid w:val="00AC6143"/>
    <w:rsid w:val="00AE30A6"/>
    <w:rsid w:val="00AE585E"/>
    <w:rsid w:val="00B2284D"/>
    <w:rsid w:val="00B305C6"/>
    <w:rsid w:val="00B3461E"/>
    <w:rsid w:val="00B37252"/>
    <w:rsid w:val="00B42646"/>
    <w:rsid w:val="00B459D1"/>
    <w:rsid w:val="00B50D3C"/>
    <w:rsid w:val="00B63CE5"/>
    <w:rsid w:val="00B664E5"/>
    <w:rsid w:val="00B83F72"/>
    <w:rsid w:val="00B84E67"/>
    <w:rsid w:val="00BB11CB"/>
    <w:rsid w:val="00BC573F"/>
    <w:rsid w:val="00BD025A"/>
    <w:rsid w:val="00C048BA"/>
    <w:rsid w:val="00C16CAF"/>
    <w:rsid w:val="00C20366"/>
    <w:rsid w:val="00C276D1"/>
    <w:rsid w:val="00C302DC"/>
    <w:rsid w:val="00C37FB1"/>
    <w:rsid w:val="00C560EB"/>
    <w:rsid w:val="00C564FA"/>
    <w:rsid w:val="00C7052D"/>
    <w:rsid w:val="00C73AEE"/>
    <w:rsid w:val="00C80FD9"/>
    <w:rsid w:val="00C91F2E"/>
    <w:rsid w:val="00C94274"/>
    <w:rsid w:val="00CA1E59"/>
    <w:rsid w:val="00CB2CAD"/>
    <w:rsid w:val="00CC68A4"/>
    <w:rsid w:val="00CE2D50"/>
    <w:rsid w:val="00CF37AF"/>
    <w:rsid w:val="00D009C0"/>
    <w:rsid w:val="00D04A3E"/>
    <w:rsid w:val="00D15EE4"/>
    <w:rsid w:val="00D17343"/>
    <w:rsid w:val="00D34253"/>
    <w:rsid w:val="00D54A1C"/>
    <w:rsid w:val="00D6141F"/>
    <w:rsid w:val="00D84D6C"/>
    <w:rsid w:val="00DA0312"/>
    <w:rsid w:val="00DA06E8"/>
    <w:rsid w:val="00DA1A0B"/>
    <w:rsid w:val="00DA4134"/>
    <w:rsid w:val="00DB7E6D"/>
    <w:rsid w:val="00DE66D1"/>
    <w:rsid w:val="00DF34E3"/>
    <w:rsid w:val="00E07DBA"/>
    <w:rsid w:val="00E238F4"/>
    <w:rsid w:val="00E325D4"/>
    <w:rsid w:val="00E34738"/>
    <w:rsid w:val="00E37D86"/>
    <w:rsid w:val="00E7605C"/>
    <w:rsid w:val="00EA787E"/>
    <w:rsid w:val="00ED59BE"/>
    <w:rsid w:val="00EF6146"/>
    <w:rsid w:val="00F1187D"/>
    <w:rsid w:val="00F161AF"/>
    <w:rsid w:val="00F20425"/>
    <w:rsid w:val="00F6311D"/>
    <w:rsid w:val="00F71BB5"/>
    <w:rsid w:val="00F72E3C"/>
    <w:rsid w:val="00F843CE"/>
    <w:rsid w:val="00F95185"/>
    <w:rsid w:val="00FE391D"/>
    <w:rsid w:val="00FE3D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39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67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3E6BA7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3E6BA7"/>
    <w:rPr>
      <w:color w:val="800080" w:themeColor="followedHyperlink"/>
      <w:u w:val="single"/>
    </w:rPr>
  </w:style>
  <w:style w:type="character" w:styleId="a6">
    <w:name w:val="Strong"/>
    <w:basedOn w:val="a0"/>
    <w:uiPriority w:val="22"/>
    <w:qFormat/>
    <w:rsid w:val="00394B26"/>
    <w:rPr>
      <w:rFonts w:cs="Times New Roman"/>
      <w:b/>
      <w:bCs/>
    </w:rPr>
  </w:style>
  <w:style w:type="paragraph" w:customStyle="1" w:styleId="2">
    <w:name w:val="Основной текст2"/>
    <w:basedOn w:val="a"/>
    <w:rsid w:val="00F72E3C"/>
    <w:pPr>
      <w:widowControl w:val="0"/>
      <w:shd w:val="clear" w:color="auto" w:fill="FFFFFF"/>
      <w:spacing w:after="0" w:line="322" w:lineRule="exact"/>
      <w:jc w:val="both"/>
    </w:pPr>
    <w:rPr>
      <w:rFonts w:ascii="Arial" w:eastAsia="Arial" w:hAnsi="Arial" w:cs="Arial"/>
      <w:sz w:val="27"/>
      <w:szCs w:val="27"/>
      <w:lang w:eastAsia="ru-RU"/>
    </w:rPr>
  </w:style>
  <w:style w:type="paragraph" w:customStyle="1" w:styleId="a7">
    <w:name w:val="Мой стиль"/>
    <w:basedOn w:val="a"/>
    <w:rsid w:val="004106E0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882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uma@aosd.ru" TargetMode="External"/><Relationship Id="rId4" Type="http://schemas.openxmlformats.org/officeDocument/2006/relationships/hyperlink" Target="http://www.aosd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4</Pages>
  <Words>1322</Words>
  <Characters>7536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Архангельское областное Собрание депутатов</Company>
  <LinksUpToDate>false</LinksUpToDate>
  <CharactersWithSpaces>8841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kurbanova</dc:creator>
  <cp:lastModifiedBy>Махонин</cp:lastModifiedBy>
  <cp:revision>50</cp:revision>
  <cp:lastPrinted>2017-05-18T13:41:00Z</cp:lastPrinted>
  <dcterms:created xsi:type="dcterms:W3CDTF">2017-05-15T14:01:00Z</dcterms:created>
  <dcterms:modified xsi:type="dcterms:W3CDTF">2017-05-18T13:42:00Z</dcterms:modified>
</cp:coreProperties>
</file>