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12 декабря 2007 г. № 1561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  <w:highlight w:val="white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четвертого созыва на 2008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536"/>
        <w:gridCol w:w="2657"/>
        <w:gridCol w:w="2411"/>
        <w:gridCol w:w="184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проекта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Комитет, рабочая группа,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ответ­ственные за прохождение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нормативного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 внесения на рассмот­рение областным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допол­нений в приложение к областному закону           «О разграничении объектов муниципальной собственности между муниципальным образо­ванием «Верхнетоемский муниципальный район» Архангельской области и муниципаль­ными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образованиями «Афанасьевское», «Выйское», «Горковское», «Сефтренское», «Пучужское», «Тимошинское» Архангель­ской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муници­пального образо­вания «Верхне­тоемский муни­ципальный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допол­­нений в приложение к областному закону         «О разграничении объектов муниципальной собственности между муниципальным образо­ванием «Верхнетоемский муниципальный район» Архангельской области и муници­пальным 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бразованием «Федьковское»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муници­пального образо­вания «Верхне­тоемский муни­ципальный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допол­­нений в приложение к областному закону         «О разграничении объектов муниципальной собственности между муниципальным образо­ванием «Верх­не­тоемский муниципальный район» Архан­гельской области и муници­пальны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 образо­ванием «Двинское»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муници­пального образо­вания «Верхне­тоемский муни­ципальный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допол­­нений в приложение к областному закону         «О разграничении объектов муниципальной собственности между муниципальным образо­ванием «Верх­не­тоемский муниципальный район» Архан­гельской области и муници­пальны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 образо­ванием «Верхнетоемское»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муници­пального образо­вания «Верхне­тоемский муни­ципальный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област­ные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разграничении объектов муниципальной собственности между Каргопольским муниципальным районом Архангельской области и городским поселением «Каргопольское»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И.о. главы муни­ципального образования «Каргопольский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            облас­т­ного Собрания депутатов «Об утверж­дении отчета о реализации в 2007 году соци­ально-экономической целевой программы Архан­гельской области «Развитие матери­ально-технической базы государственного и мун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иципальных архивов Архангельской области (2007 – 2009 годы)»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админист­рации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Архан­гельской области «Снижение рисков и смяг­чение последствий чрезвычайных ситуа­ций природного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 техногенного характера в Архангельской области на 2007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админист­рации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измене­ний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измене­ний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схеме одноман­датных избирательных округов, образованных для проведения выборов депутатов Архан­гельского областного Собрания депутатов»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пожарной безопасности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«Об обязательном экземпляре документов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описании границ территорий муниципального образования «Приморский муниципальный район» и вновь образованных в его составе муниципальных образований»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предоставлении недр и пользовании недрами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областной закон «О порядке обслуживания перевозчиками авто­бусных маршрутов общего пользования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Н.П. Кашин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признании утратившим силу областного закона «О рас­по­ряжении земельными участками, государ­ст­венная собственность на которые не разграничена, расположенными на территории областного центра Архангельской области – города Арханг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ельска»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И.о. мэра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Архангельска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приложение к областному закону «О социально-эконо­ми­ческой целевой программе Архангельской области «Модернизация объектов комму­нальной инфраструктуры Архангельской области на 2007 – 2010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 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приложение к областному закону «О социально-эконо­мической целевой программе Архангельской области «Охрана окружающей среды и обеспечение экологической безопасности Архангельской области на 2006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областного бюджета за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бюджета Архангельского областного фонда обязательного медицинского страхования</w:t>
              <w:br/>
              <w:t xml:space="preserve">за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 соци­аль­ным вопросам, образованию, здраво­охранению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отчета о выполнении прогнозного плана приватизации государственного имущества Архангельской области за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собствен­ности и 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обла­ст­ного Собрания депутатов «Об отчете об испол­нении областного бюджета за первый кв. 2008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малого предпринимательства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собствен­ности и 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утвер­ж­дении отчета о реализации в 2007 году социально-экономической целевой программы Архангельской области «Создание системы кадастра недвижимости в Архангельской области (2007 – 2009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собствен­ности и 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«Модернизация объектов коммунальной инфраструктуры Архангельской области на 2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007 – 2010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и совершенствование сети региональных автомо­бильных дорог общего п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ользования Архангельской области (2007 – 2010 годы)»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ут­вер­ж­дении отчета о реализации в 2007 году социально-экономической целевой программы Архангельской области «Развитие города Архангельска как областного центра Архангельской области»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 2007 – 2010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«Газификация Архангельской области (2005 – 2008 годы)»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жилищного строительства в Архангельской области» на 2005 – 2008 год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«Охрана окружающей среды и обеспечение экологической безопас­ности Архангельс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кой области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 в сфере образования»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реализации полномочий Архангельской области в сфере регулирования межбюджет­ных отношений»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 администрации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приложение к област­ному закону «О социально-экономической целевой программе Архангельской области «Охрана окружающей среды и обеспечение экологической безопасности Архангельской области на 200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муници­пального образо­вания «Верхне­тоемский муни­ципальный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автомобильных дорогах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област­ного Собрания депутатов «Об отчете об исполнении областного бюджета за первое полугодие 2008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Архангельского област­ного фонда обязательного медицинского страхования за первое полугодие 2008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 соци­аль­ным вопросам, образованию, здраво­охранению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 «О бюджете Архангельского областного фонда обязательного медицинского страхо­вания на 2008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 соци­аль­ным вопросам, образованию, здраво­охранению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прогнозного плана приватизации государ­ст­венного имущества Архангельской области на 2009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собствен­ности и 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областном бюджете на 2009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 эконо­ми­ческой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бюджете Архангельского областного фонда обязатель­ного медицинского страхования на 2009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 соци­аль­ным вопросам, образованию, здраво­охранению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бюджете Архангельского областного фонда обязательного медицинского страхо­вания на 2008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 соци­аль­ным вопросам, образованию, здраво­охранению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              обла­стного Собрания депутатов «Об отчете об  исполнении областного бюджета за 9 месяцев 2008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эконо­мической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Архангельского област­ного фонда обязательного медицинского страхования за 9 месяцев 2008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 соци­аль­ным вопросам, образованию, здраво­охранению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дополни­тельном ежемесячном материаль­ном обеспе­чении граждан, имеющих особые заслуги перед Архангельской областью»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обра­зованию,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социальных пособиях гражданам, имеющим детей»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приложение к областному закону «О социально-эконо­мической целевой программе Архангельской области «Предупреждение и борьба с заболеваниями социального характера на 2005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област­ного Собрания депутатов «Об утверж­дении отчета о реализации в 2007 году социально-экономической целевой программы Архангельской области «Развитие</w:t>
              <w:br/>
              <w:t xml:space="preserve">начального профессионального образования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науки, высшего и среднего профессионального образования в Архангель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ской области на          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общего образования и воспитание детей»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физической культуры и спорта в общеобразовательных учреждениях» на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област­ного Собрания депутатов «Об утверж­дении отчета о реализации в 2007 году социально-экономической целевой программы Архангельской области «Спорт Беломорья» на 2006 – 2009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«Дети-сироты»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«Безопасность образо­вательных учреждений на 2007 – 2009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краткосрочной целевой социально-экономической программы «Льготные лекарства на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«Гемодиализная помощь населению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«Предупреждение и борьба с заболеваниями социального характера на 2005 – 2008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социально-эконо­мической целевой программы Архангельской области «Комплексные меры противодействия злоупотреблению наркотиками и их незакон­ному обороту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 2005 – 2007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краткосрочной целевой социально-экономической программы «Здоровое поколение на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краткосрочной целевой социально-экономической программы «Развитие социального обслуживания населения на 2007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«Развитие туризма в Архангельской области (2007 – 2009 годы)»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«Культура Русского Севера (2006 – 2009 годы)»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«Молодежь Поморья (2006 – 2008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социальным вопросам, образованию, здравоохранению и культуре; по бюджету, налогам и экономической политике 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политике в сфере культуры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обра­зованию,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социально-экономической целевой программе Архан­гельской области «Комплексные меры улуч­шения состояния здоровья работников бюджетной сферы с учетом итогов диспансе­ризации в рамках реализации приоритетного национального проекта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«Здоровье»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в статью 5 областного закона       «Об образовании»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соци­аль­ным вопросам, образованию, здраво­охранению и культуре;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порядке наделения органов местного самоуправления в Архангельской области отдельными государственными полномочиями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библиотеках и библиотечном деле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объектах культурного наследия (недвижимых памят­ни­ках истории и архитектуры), расположенных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 законо­дательной инициативе Архангельского областного Собрания депутатов по внесению проекта федерального закона «О внесении изменений в статью 30 Федерального закона «О милиции»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И.о. мэра города Коряжмы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допол­нений и изменений в областной закон            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Прокуратура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 границах судебных участков мировых судей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утверждении отчета о реализации в 2007 году социально-экономической целевой программы Архангельской области «Программа профи­лактики правонарушений в Архангельской области (2007 – 2008 г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законодательству и судебно-правовым вопросам; по бюджету, налогам и экономической политике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социально-эконо­мической целевой программы Архангельской области по усилению борьбы с преступностью на 2006 – 2007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законодательству и судебно-правовым вопросам; по бюджету, налогам и экономической политике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2007 году социально-экономической целевой программы Архангельской области «Повышение безопасности дорожного движения в Архангельской области (2007 – 20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законодательству и судебно-правовым вопросам; по бюджету, налогам и экономической политике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Н.П. Кашин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И.о. мэра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Архангельска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</w:t>
              <w:br/>
              <w:t xml:space="preserve">«Об административных правонарушениях»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 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5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создании и упразднении судебных участков и должностей мировых судей в Архангельской области и о внесении изменений и дополнений в областные законы «О создании судебных участков и должностей мировых судей в Архангельской области»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и «О границах судебных участков мировых судей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6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 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4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кв.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2024-11-29T08:26:06Z</dcterms:modified>
</cp:coreProperties>
</file>