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6"/>
        <w:gridCol w:w="362"/>
        <w:gridCol w:w="6218"/>
        <w:gridCol w:w="683"/>
        <w:gridCol w:w="1181"/>
        <w:gridCol w:w="1840"/>
        <w:gridCol w:w="4240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Форма торгов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1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Предмет государственного контракта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Реестровый номер торгов (заказа)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Дата и время окончания срока приема заявок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Адрес официального сайта в сети «Интернет», на котором размещена информация о торгах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Дополнительная информация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1.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Запрос котировок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1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Закупка права использования программного обеспечения (неисключительного (лицензионного) права на программное обеспечение). </w:t>
              <w:br/>
              <w:t xml:space="preserve">Начальная (максимальная) цена контракта по лоту – 129990 рублей 00 коп.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2010.К-2285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11 ноября 2010 года – 17 часов 30 мин. 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8" w:tooltip="http://gz.dvinaland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http://gz.dvinaland.ru/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Участник размещения заказа должен соответствовать требованиям статьи 4 Федерального закона от 24 июля 2007 года № 209-ФЗ «О развитии малого и среднего предпринимательства в Российской Федерации».</w:t>
              <w:br/>
              <w:t xml:space="preserve">Закрыт.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2.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конкурс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1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Предоставление услуг по созданию и распространению в телевизионном эфире информационно-аналитических программ о работе Архангельского областного Собрания депутатов в течение 9 месяцев 2011 года (февраль, март, апрель, май, июнь, сентябрь, октябрь, ноябрь, </w:t>
            </w:r>
            <w:r>
              <w:rPr>
                <w:rFonts w:ascii="Arial" w:hAnsi="Arial" w:eastAsia="Arial" w:cs="Arial"/>
                <w:color w:val="161616"/>
                <w:sz w:val="21"/>
              </w:rPr>
              <w:t xml:space="preserve">декабрь)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2010.051О-1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12 января 2011 года</w:t>
              <w:br/>
              <w:t xml:space="preserve">- 10 часов 00 мин.</w:t>
              <w:br/>
              <w:t xml:space="preserve">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9" w:tooltip="http://gz.dvinaland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http://gz.dvinaland.ru/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конкурсной документацией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3.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конкурс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1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Предоставление услуг по созданию и распространению в телевизионном эфире информационно-аналитических программ о работе депутатов Архангельского областного Собрания депутатов в течение 5 месяцев 2011 года (февраль, март, апрель, май, июнь)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2010.051О-2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12 января 2011 года</w:t>
              <w:br/>
              <w:t xml:space="preserve">10 часов 30 мин.</w:t>
              <w:br/>
              <w:t xml:space="preserve">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10" w:tooltip="http://gz.dvinaland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http://gz.dvinaland.ru/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конкурсной документацией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4.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конкурс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1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Предоставление услуг по созданию и распространению в радиоэфире информационно-аналитических программ о деятельности Архангельского областного Собрания депутатов в течение 9 месяцев 2011 года (февраль, март, апрель, май, июнь, сентябрь, октябрь, ноябрь, дек</w:t>
            </w:r>
            <w:r>
              <w:rPr>
                <w:rFonts w:ascii="Arial" w:hAnsi="Arial" w:eastAsia="Arial" w:cs="Arial"/>
                <w:color w:val="161616"/>
                <w:sz w:val="21"/>
              </w:rPr>
              <w:t xml:space="preserve">абрь) 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2010.051О-3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12 января 2011 года</w:t>
              <w:br/>
              <w:t xml:space="preserve">11 часов 00 мин.</w:t>
              <w:br/>
              <w:t xml:space="preserve">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11" w:tooltip="http://gz.dvinaland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http://gz.dvinaland.ru/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конкурсной документацией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5.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конкурс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1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Предоставление услуг по созданию и распространению материалов о деятельности Архангельского областного Собрания депутатов в печатном издании (газете) в течение 9 месяцев 2011 года (февраль, март, апрель, май, июнь, сентябрь, октябрь, ноябрь, декабрь) 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2010.051О-5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12 января 2011 года</w:t>
              <w:br/>
              <w:t xml:space="preserve">11 часов 30 мин.</w:t>
              <w:br/>
              <w:t xml:space="preserve">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12" w:tooltip="http://gz.dvinaland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http://gz.dvinaland.ru/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конкурсной документацией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6.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конкурс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1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Предоставление услуг по созданию и размещению материалов и тематических статей о деятельности Архангельского областного Собрания депутатов в печатном издании (газете) в течение 5 месяцев 2011 года (февраль, март, апрель, май, июнь) 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2010.051О-6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12 января 2011 года</w:t>
              <w:br/>
              <w:t xml:space="preserve">12 часов 00 мин.</w:t>
              <w:br/>
              <w:t xml:space="preserve">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13" w:tooltip="http://gz.dvinaland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http://gz.dvinaland.ru/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конкурсной документацией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7.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конкурс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1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Предоставление услуг по созданию и распространению в радиоэфире информационно-аналитических программ о деятельности Архангельского областного Собрания депутатов в течение 9 месяцев 2011 года (февраль, март, апрель, май, июнь, сентябрь, октябрь, ноябрь, дек</w:t>
            </w:r>
            <w:r>
              <w:rPr>
                <w:rFonts w:ascii="Arial" w:hAnsi="Arial" w:eastAsia="Arial" w:cs="Arial"/>
                <w:color w:val="161616"/>
                <w:sz w:val="21"/>
              </w:rPr>
              <w:t xml:space="preserve">абрь) 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2010.051О-7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12 января 2011 года</w:t>
              <w:br/>
              <w:t xml:space="preserve">12 часов 30 мин.</w:t>
              <w:br/>
              <w:t xml:space="preserve">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14" w:tooltip="http://gz.dvinaland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http://gz.dvinaland.ru/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конкурсной документацией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8.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конкурс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1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Предоставление услуг по созданию и размещению на интернет-сайте информационного агентства информационно-аналитических материалов о деятельности Архангельского областного Собрания депутатов в течение 9 месяцев 2011 года (февраль, март, апрель, май, июнь, се</w:t>
            </w:r>
            <w:r>
              <w:rPr>
                <w:rFonts w:ascii="Arial" w:hAnsi="Arial" w:eastAsia="Arial" w:cs="Arial"/>
                <w:color w:val="161616"/>
                <w:sz w:val="21"/>
              </w:rPr>
              <w:t xml:space="preserve">нтябрь, октябрь, ноябрь, декабрь)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8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 2010.051О-8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12 января 2011 года</w:t>
              <w:br/>
              <w:t xml:space="preserve">13 часов 00 мин.</w:t>
              <w:br/>
              <w:t xml:space="preserve">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15" w:tooltip="http://gz.dvinaland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http://gz.dvinaland.ru/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конкурсной документацией</w:t>
              <w:br/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1906" w:orient="landscape" w:w="16838"/>
      <w:pgMar w:top="1701" w:right="1134" w:bottom="850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gz.dvinaland.ru/" TargetMode="External"/><Relationship Id="rId9" Type="http://schemas.openxmlformats.org/officeDocument/2006/relationships/hyperlink" Target="http://gz.dvinaland.ru/" TargetMode="External"/><Relationship Id="rId10" Type="http://schemas.openxmlformats.org/officeDocument/2006/relationships/hyperlink" Target="http://gz.dvinaland.ru/" TargetMode="External"/><Relationship Id="rId11" Type="http://schemas.openxmlformats.org/officeDocument/2006/relationships/hyperlink" Target="http://gz.dvinaland.ru/" TargetMode="External"/><Relationship Id="rId12" Type="http://schemas.openxmlformats.org/officeDocument/2006/relationships/hyperlink" Target="http://gz.dvinaland.ru/" TargetMode="External"/><Relationship Id="rId13" Type="http://schemas.openxmlformats.org/officeDocument/2006/relationships/hyperlink" Target="http://gz.dvinaland.ru/" TargetMode="External"/><Relationship Id="rId14" Type="http://schemas.openxmlformats.org/officeDocument/2006/relationships/hyperlink" Target="http://gz.dvinaland.ru/" TargetMode="External"/><Relationship Id="rId15" Type="http://schemas.openxmlformats.org/officeDocument/2006/relationships/hyperlink" Target="http://gz.dvinaland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2024-12-02T09:12:50Z</dcterms:modified>
</cp:coreProperties>
</file>