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Утверждена постановлением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18 декабря 2013 г. № 226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шестого созывов на 2014 год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8"/>
        <w:gridCol w:w="4741"/>
        <w:gridCol w:w="1489"/>
        <w:gridCol w:w="1895"/>
        <w:gridCol w:w="1062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 проекта областного закона, проекта постановления Архангельского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Комитет, ответственный за прохождение проекта областного закона, проекта постановления Архангельского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Сроки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внесения на рассмотрение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областным 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исполнении бюджета территориального фонда обязательного медицинского страхования Архангельской области за 2013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исполнении областного бюджета за 2013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туризме и туристской деятельности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особо охраняемых природных территориях регионального и местного значения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природопользованию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лесопромышленному комплексу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охране окружающей среды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промышленной политике,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транспорту, связи 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 в связи с совершенствованием государственного управления в сфере противодействия коррупции»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судебно­-правовым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комиссиях по делам несовершеннолетних и защите их прав»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науке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государственной гражданской службе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содержании домашних животных и об обращении с безнадзорными животными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аграрной политике,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рыболовству и торговле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допол­нений и изменений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С.А. Вторый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судебно­-правовым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 образованием «Карпогорское» Архан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«Кушкопальское», «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Лавельское», «Пинежское», «Сосновское», «Шилегское»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контрольно­-счетной палате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Контрольно-счетная палата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налоговой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«Веркольское», «Ке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врольское», «Нюхченское», «Пиринемское», «Покшеньгское», «Сийское», «Сурское», «Труфаногорское»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утверждении отчета о результатах приватизации государственного имущества Архангельской области за 2013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экономической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бюджете территориального фонда обязательного медицинского страхования Архангельской области на 2014 год и на плановый период 2015 и 2016 годов»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границах судебных участков мировых судей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компетенции органов государственной власти Архангельской области, органов местного самоуправления и организаций в области защиты населения и территорий от чрезвычайных ситуаци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й природного и техногенного характера»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организации транспортного обслуживания населения автомобильным транспортом общего пользования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промышленной политике,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транспорту, связи 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бюджетном процессе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«Котласский муниципальный район» Архангельской области и муниципальными образованиями «Приводинское», «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Сольвычегодское», «Шипицынское», «Черемушское»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«Котласский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«Об образовании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И.А. Чесноков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науке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поддержке одаренных детей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И.А. Чесноков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науке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муниципальной службе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Прокуратура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«Градостроительный кодекс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земельным отношениям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строительству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статьи 5 и 6 областного закона «О прожиточном минимуме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территориального фонда обязательного медицинского страхования Архангельской области за первое полугодие 2014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первое полугодие 2014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порядке предоставления земельных участков для строительства объектов недвижимости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земельным отношениям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строительству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приложение к областному закону «О распоряжении земельными участками, государственная собственность на которые не разграничена, расположенными на территории областного центра Архангельской област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– города Архангельска»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земельным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отношениям и строительству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реализации государственных полномочий Архангельской области в сфере государственного стратегического планирования»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экономической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«Об организации проведения капитального ремонта общего имущества в многоквартирных домах, расположенных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жилищной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науке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 образованием «Карпогорское» Архан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«Приморский муниципальный район» Архангельской области и муниципальными образованиями «Вознесенское», «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Заостровское», «Зимне-Золотицкое», «Катунинское»,«Коскогорское», «Ластольское», «Летне-Золотицкое», «Лисестровское»,«Лопшеньгское», «Лявленское», «Патракеевское»,«Пертоминское», «Повракульское», «Приморское», «Пустошинское», «Талажское»Архангельской област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«Об образовании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науке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«Кушкопальское», «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Лавельское», «Пинежское», «Сосновское», «Шилегское»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«Веркольское», «Ке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врольское», «Нюхченское», «Пиринемское», «Покшеньгское», «Сийское», «Сурское», «Труфаногорское»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 образованием «Междуреченское» Арх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областном бюджете на 2015 год и на плановый период 2016 и 2017 годов»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бюджете территориального фонда обязательного медицинского страхования Архангельской области на 2015 год и на плановый период 2016 и 2017 годов»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территориального фонда обязательного медицинского страхования Архангельской области за девять месяцев 2014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девять месяцев 2014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статусе и границах территорий муниципальных образований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бюджете территориального фонда обязательного медицинского страхования Архангельской области на 2014 год и на плановый период 2015 и 2016 годов»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социальном обслуживании населения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региональной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вопросам местного самоуправления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контрольно-счетной палате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Контрольно-счетная палата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налоговой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2024-11-29T08:31:07Z</dcterms:modified>
</cp:coreProperties>
</file>