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16" w:rsidRDefault="00A93016" w:rsidP="008E1C8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br/>
        <w:t>об итогах работы Архангельского областного Собрания депутатов</w:t>
      </w:r>
      <w:r>
        <w:rPr>
          <w:b/>
          <w:sz w:val="28"/>
          <w:szCs w:val="28"/>
        </w:rPr>
        <w:br/>
        <w:t>с обращениями граждан за</w:t>
      </w:r>
      <w:r w:rsidRPr="00A12A44">
        <w:rPr>
          <w:b/>
          <w:sz w:val="28"/>
          <w:szCs w:val="28"/>
        </w:rPr>
        <w:t xml:space="preserve"> </w:t>
      </w:r>
      <w:r w:rsidR="00880EF4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="00A013B3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2015 года</w:t>
      </w:r>
    </w:p>
    <w:p w:rsidR="005B7134" w:rsidRDefault="005B7134" w:rsidP="00121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5B30" w:rsidRPr="0040555C" w:rsidRDefault="00F55B30" w:rsidP="00121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5C">
        <w:rPr>
          <w:color w:val="333333"/>
          <w:sz w:val="28"/>
          <w:szCs w:val="28"/>
        </w:rPr>
        <w:t xml:space="preserve">Письменные обращения граждан в органы законодательной власти </w:t>
      </w:r>
      <w:r w:rsidRPr="0040555C">
        <w:rPr>
          <w:sz w:val="28"/>
          <w:szCs w:val="28"/>
        </w:rPr>
        <w:t>являются</w:t>
      </w:r>
      <w:r w:rsidR="00BB224C">
        <w:rPr>
          <w:sz w:val="28"/>
          <w:szCs w:val="28"/>
        </w:rPr>
        <w:t>,</w:t>
      </w:r>
      <w:r w:rsidRPr="0040555C">
        <w:rPr>
          <w:sz w:val="28"/>
          <w:szCs w:val="28"/>
        </w:rPr>
        <w:t xml:space="preserve"> </w:t>
      </w:r>
      <w:r w:rsidR="00BB224C">
        <w:rPr>
          <w:sz w:val="28"/>
          <w:szCs w:val="28"/>
        </w:rPr>
        <w:t xml:space="preserve">с одной стороны, </w:t>
      </w:r>
      <w:r w:rsidRPr="0040555C">
        <w:rPr>
          <w:color w:val="333333"/>
          <w:sz w:val="28"/>
          <w:szCs w:val="28"/>
        </w:rPr>
        <w:t xml:space="preserve">существенным </w:t>
      </w:r>
      <w:r w:rsidRPr="0040555C">
        <w:rPr>
          <w:bCs/>
          <w:color w:val="333333"/>
          <w:sz w:val="28"/>
          <w:szCs w:val="28"/>
        </w:rPr>
        <w:t>источником</w:t>
      </w:r>
      <w:r w:rsidRPr="0040555C">
        <w:rPr>
          <w:color w:val="333333"/>
          <w:sz w:val="28"/>
          <w:szCs w:val="28"/>
        </w:rPr>
        <w:t xml:space="preserve"> информации, необходимой для решения вопросов государственного и общ</w:t>
      </w:r>
      <w:r w:rsidR="00BB224C">
        <w:rPr>
          <w:color w:val="333333"/>
          <w:sz w:val="28"/>
          <w:szCs w:val="28"/>
        </w:rPr>
        <w:t xml:space="preserve">ественного развития, с другой – </w:t>
      </w:r>
      <w:r w:rsidRPr="0040555C">
        <w:rPr>
          <w:color w:val="333333"/>
          <w:sz w:val="28"/>
          <w:szCs w:val="28"/>
        </w:rPr>
        <w:t xml:space="preserve">одной из важнейших форм и гарантий участия </w:t>
      </w:r>
      <w:r w:rsidRPr="0040555C">
        <w:rPr>
          <w:bCs/>
          <w:color w:val="333333"/>
          <w:sz w:val="28"/>
          <w:szCs w:val="28"/>
        </w:rPr>
        <w:t>граждан</w:t>
      </w:r>
      <w:r w:rsidRPr="0040555C">
        <w:rPr>
          <w:color w:val="333333"/>
          <w:sz w:val="28"/>
          <w:szCs w:val="28"/>
        </w:rPr>
        <w:t xml:space="preserve"> в</w:t>
      </w:r>
      <w:r w:rsidR="0040555C" w:rsidRPr="0040555C">
        <w:rPr>
          <w:sz w:val="28"/>
          <w:szCs w:val="28"/>
        </w:rPr>
        <w:t xml:space="preserve"> развитии правовой системы в соответствии с современными запросами человека и общества.</w:t>
      </w:r>
    </w:p>
    <w:p w:rsidR="003C59C0" w:rsidRPr="0040555C" w:rsidRDefault="00DC2C4F" w:rsidP="00121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55C">
        <w:rPr>
          <w:sz w:val="28"/>
          <w:szCs w:val="28"/>
        </w:rPr>
        <w:t>Р</w:t>
      </w:r>
      <w:r w:rsidR="009833B7" w:rsidRPr="0040555C">
        <w:rPr>
          <w:sz w:val="28"/>
          <w:szCs w:val="28"/>
        </w:rPr>
        <w:t>абота,</w:t>
      </w:r>
      <w:r w:rsidR="002C2C46" w:rsidRPr="0040555C">
        <w:rPr>
          <w:sz w:val="28"/>
          <w:szCs w:val="28"/>
        </w:rPr>
        <w:t xml:space="preserve"> проводимая Архангельским областным Собранием депутатов на основании обращений граждан</w:t>
      </w:r>
      <w:r w:rsidR="005D1816" w:rsidRPr="0040555C">
        <w:rPr>
          <w:sz w:val="28"/>
          <w:szCs w:val="28"/>
        </w:rPr>
        <w:t>,</w:t>
      </w:r>
      <w:r w:rsidR="002C2C46" w:rsidRPr="0040555C">
        <w:rPr>
          <w:sz w:val="28"/>
          <w:szCs w:val="28"/>
        </w:rPr>
        <w:t xml:space="preserve"> способствует решению</w:t>
      </w:r>
      <w:r w:rsidR="005D1816" w:rsidRPr="0040555C">
        <w:rPr>
          <w:sz w:val="28"/>
          <w:szCs w:val="28"/>
        </w:rPr>
        <w:t xml:space="preserve"> </w:t>
      </w:r>
      <w:r w:rsidR="002C2C46" w:rsidRPr="0040555C">
        <w:rPr>
          <w:sz w:val="28"/>
          <w:szCs w:val="28"/>
        </w:rPr>
        <w:t>социально значимых вопросов, волнующих население региона</w:t>
      </w:r>
      <w:r w:rsidR="005D1816" w:rsidRPr="0040555C">
        <w:rPr>
          <w:sz w:val="28"/>
          <w:szCs w:val="28"/>
        </w:rPr>
        <w:t>, и позволяет проводить аналитическую деятельность по выявлению аспектов, требующих первоочередного законодательного регулирования.</w:t>
      </w:r>
      <w:r w:rsidR="003C59C0" w:rsidRPr="0040555C">
        <w:rPr>
          <w:sz w:val="28"/>
          <w:szCs w:val="28"/>
        </w:rPr>
        <w:t xml:space="preserve"> </w:t>
      </w:r>
    </w:p>
    <w:p w:rsidR="00A013B3" w:rsidRDefault="00EA106E" w:rsidP="00121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взаимодействие </w:t>
      </w:r>
      <w:r w:rsidR="002C2C46">
        <w:rPr>
          <w:sz w:val="28"/>
          <w:szCs w:val="28"/>
        </w:rPr>
        <w:t xml:space="preserve">с органами государственной власти, </w:t>
      </w:r>
      <w:r w:rsidR="00A013B3">
        <w:rPr>
          <w:sz w:val="28"/>
          <w:szCs w:val="28"/>
        </w:rPr>
        <w:t>орган</w:t>
      </w:r>
      <w:r w:rsidR="002C2C46">
        <w:rPr>
          <w:sz w:val="28"/>
          <w:szCs w:val="28"/>
        </w:rPr>
        <w:t>ами</w:t>
      </w:r>
      <w:r w:rsidR="00A013B3">
        <w:rPr>
          <w:sz w:val="28"/>
          <w:szCs w:val="28"/>
        </w:rPr>
        <w:t xml:space="preserve"> местного самоуправления</w:t>
      </w:r>
      <w:r w:rsidR="002C2C46">
        <w:rPr>
          <w:sz w:val="28"/>
          <w:szCs w:val="28"/>
        </w:rPr>
        <w:t xml:space="preserve"> </w:t>
      </w:r>
      <w:r w:rsidR="005D1816">
        <w:rPr>
          <w:sz w:val="28"/>
          <w:szCs w:val="28"/>
        </w:rPr>
        <w:t xml:space="preserve">в данном направлении </w:t>
      </w:r>
      <w:r w:rsidR="002C2C46">
        <w:rPr>
          <w:sz w:val="28"/>
          <w:szCs w:val="28"/>
        </w:rPr>
        <w:t>позволя</w:t>
      </w:r>
      <w:r w:rsidR="005D1816">
        <w:rPr>
          <w:sz w:val="28"/>
          <w:szCs w:val="28"/>
        </w:rPr>
        <w:t>е</w:t>
      </w:r>
      <w:r w:rsidR="002C2C46">
        <w:rPr>
          <w:sz w:val="28"/>
          <w:szCs w:val="28"/>
        </w:rPr>
        <w:t xml:space="preserve">т в большинстве случаев оперативно и </w:t>
      </w:r>
      <w:r w:rsidR="00BB224C">
        <w:rPr>
          <w:sz w:val="28"/>
          <w:szCs w:val="28"/>
        </w:rPr>
        <w:t>успешно</w:t>
      </w:r>
      <w:r w:rsidR="002C2C46">
        <w:rPr>
          <w:sz w:val="28"/>
          <w:szCs w:val="28"/>
        </w:rPr>
        <w:t xml:space="preserve"> решать проблемы, с которыми сталкиваются жители Архангельской области</w:t>
      </w:r>
      <w:r w:rsidR="00A013B3">
        <w:rPr>
          <w:sz w:val="28"/>
          <w:szCs w:val="28"/>
        </w:rPr>
        <w:t>.</w:t>
      </w:r>
    </w:p>
    <w:p w:rsidR="00A93016" w:rsidRPr="009117A8" w:rsidRDefault="00880EF4" w:rsidP="009117A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D1816">
        <w:rPr>
          <w:sz w:val="28"/>
          <w:szCs w:val="28"/>
        </w:rPr>
        <w:t>третьем</w:t>
      </w:r>
      <w:r w:rsidRPr="00880EF4">
        <w:rPr>
          <w:sz w:val="28"/>
          <w:szCs w:val="28"/>
        </w:rPr>
        <w:t xml:space="preserve"> </w:t>
      </w:r>
      <w:r w:rsidR="00A93016" w:rsidRPr="009117A8">
        <w:rPr>
          <w:sz w:val="28"/>
          <w:szCs w:val="28"/>
        </w:rPr>
        <w:t>квартале 2015 года в адрес депутатов и руководства Архангельского областного Собрания депутатов поступил</w:t>
      </w:r>
      <w:r w:rsidR="002D15D8" w:rsidRPr="009117A8">
        <w:rPr>
          <w:sz w:val="28"/>
          <w:szCs w:val="28"/>
        </w:rPr>
        <w:t>о</w:t>
      </w:r>
      <w:r w:rsidR="00A93016" w:rsidRPr="009117A8">
        <w:rPr>
          <w:sz w:val="28"/>
          <w:szCs w:val="28"/>
        </w:rPr>
        <w:t xml:space="preserve"> </w:t>
      </w:r>
      <w:r w:rsidR="00271060">
        <w:rPr>
          <w:sz w:val="28"/>
          <w:szCs w:val="28"/>
        </w:rPr>
        <w:t>78</w:t>
      </w:r>
      <w:r w:rsidR="00A93016" w:rsidRPr="009117A8">
        <w:rPr>
          <w:sz w:val="28"/>
          <w:szCs w:val="28"/>
        </w:rPr>
        <w:t xml:space="preserve"> письменных заявлени</w:t>
      </w:r>
      <w:r w:rsidR="00FA5103">
        <w:rPr>
          <w:sz w:val="28"/>
          <w:szCs w:val="28"/>
        </w:rPr>
        <w:t>й</w:t>
      </w:r>
      <w:r w:rsidR="00A93016" w:rsidRPr="009117A8">
        <w:rPr>
          <w:sz w:val="28"/>
          <w:szCs w:val="28"/>
        </w:rPr>
        <w:t>, предложени</w:t>
      </w:r>
      <w:r w:rsidR="00FA5103">
        <w:rPr>
          <w:sz w:val="28"/>
          <w:szCs w:val="28"/>
        </w:rPr>
        <w:t>й</w:t>
      </w:r>
      <w:r w:rsidR="00A93016" w:rsidRPr="009117A8">
        <w:rPr>
          <w:sz w:val="28"/>
          <w:szCs w:val="28"/>
        </w:rPr>
        <w:t xml:space="preserve"> и жалоб граждан, </w:t>
      </w:r>
      <w:r w:rsidR="00C650E7" w:rsidRPr="009117A8">
        <w:rPr>
          <w:sz w:val="28"/>
          <w:szCs w:val="28"/>
        </w:rPr>
        <w:t>из них</w:t>
      </w:r>
      <w:r w:rsidR="00A93016" w:rsidRPr="009117A8">
        <w:rPr>
          <w:sz w:val="28"/>
          <w:szCs w:val="28"/>
        </w:rPr>
        <w:t xml:space="preserve"> </w:t>
      </w:r>
      <w:r w:rsidR="004932B6">
        <w:rPr>
          <w:sz w:val="28"/>
          <w:szCs w:val="28"/>
        </w:rPr>
        <w:t xml:space="preserve">39 </w:t>
      </w:r>
      <w:r w:rsidR="00A93016" w:rsidRPr="009117A8">
        <w:rPr>
          <w:sz w:val="28"/>
          <w:szCs w:val="28"/>
        </w:rPr>
        <w:t>обращени</w:t>
      </w:r>
      <w:r w:rsidR="004932B6">
        <w:rPr>
          <w:sz w:val="28"/>
          <w:szCs w:val="28"/>
        </w:rPr>
        <w:t>й</w:t>
      </w:r>
      <w:r w:rsidR="00A93016" w:rsidRPr="009117A8">
        <w:rPr>
          <w:sz w:val="28"/>
          <w:szCs w:val="28"/>
        </w:rPr>
        <w:t xml:space="preserve"> были адресованы председателю Архангельского о</w:t>
      </w:r>
      <w:r w:rsidR="00C650E7" w:rsidRPr="009117A8">
        <w:rPr>
          <w:sz w:val="28"/>
          <w:szCs w:val="28"/>
        </w:rPr>
        <w:t xml:space="preserve">бластного Собрания депутатов, </w:t>
      </w:r>
      <w:r w:rsidR="001F6B5F">
        <w:rPr>
          <w:sz w:val="28"/>
          <w:szCs w:val="28"/>
        </w:rPr>
        <w:t xml:space="preserve">      </w:t>
      </w:r>
      <w:r w:rsidR="004932B6">
        <w:rPr>
          <w:sz w:val="28"/>
          <w:szCs w:val="28"/>
        </w:rPr>
        <w:t>4 –</w:t>
      </w:r>
      <w:r w:rsidR="00D6081B">
        <w:rPr>
          <w:sz w:val="28"/>
          <w:szCs w:val="28"/>
        </w:rPr>
        <w:t xml:space="preserve"> заместителям председателя, </w:t>
      </w:r>
      <w:r w:rsidR="004932B6">
        <w:rPr>
          <w:sz w:val="28"/>
          <w:szCs w:val="28"/>
        </w:rPr>
        <w:t xml:space="preserve">35 </w:t>
      </w:r>
      <w:r w:rsidR="00A93016" w:rsidRPr="009117A8">
        <w:rPr>
          <w:sz w:val="28"/>
          <w:szCs w:val="28"/>
        </w:rPr>
        <w:t xml:space="preserve">– структурным подразделениям. </w:t>
      </w:r>
    </w:p>
    <w:p w:rsidR="00BF44F7" w:rsidRDefault="00BF44F7" w:rsidP="009D40C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r w:rsidR="00472D21">
        <w:rPr>
          <w:color w:val="auto"/>
          <w:sz w:val="28"/>
          <w:szCs w:val="28"/>
        </w:rPr>
        <w:t>этом</w:t>
      </w:r>
      <w:r>
        <w:rPr>
          <w:color w:val="auto"/>
          <w:sz w:val="28"/>
          <w:szCs w:val="28"/>
        </w:rPr>
        <w:t xml:space="preserve"> период</w:t>
      </w:r>
      <w:r w:rsidR="00472D21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отмечается уменьшение общего количества поступивших обращений</w:t>
      </w:r>
      <w:r w:rsidR="009833B7">
        <w:rPr>
          <w:color w:val="auto"/>
          <w:sz w:val="28"/>
          <w:szCs w:val="28"/>
        </w:rPr>
        <w:t xml:space="preserve"> –</w:t>
      </w:r>
      <w:r>
        <w:rPr>
          <w:color w:val="auto"/>
          <w:sz w:val="28"/>
          <w:szCs w:val="28"/>
        </w:rPr>
        <w:t xml:space="preserve"> как по сравнению с аналогичным периодом 2014 года – на 12 %, так и в сопоставлении со вторым кварталом 2015 года – </w:t>
      </w:r>
      <w:r w:rsidR="009833B7">
        <w:rPr>
          <w:color w:val="auto"/>
          <w:sz w:val="28"/>
          <w:szCs w:val="28"/>
        </w:rPr>
        <w:t>на 33 %</w:t>
      </w:r>
      <w:r>
        <w:rPr>
          <w:color w:val="auto"/>
          <w:sz w:val="28"/>
          <w:szCs w:val="28"/>
        </w:rPr>
        <w:t>.</w:t>
      </w:r>
    </w:p>
    <w:p w:rsidR="00271060" w:rsidRDefault="00271060" w:rsidP="009D40C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71060" w:rsidRDefault="00271060" w:rsidP="00271060">
      <w:pPr>
        <w:pStyle w:val="Default"/>
        <w:jc w:val="both"/>
        <w:rPr>
          <w:color w:val="auto"/>
          <w:sz w:val="28"/>
          <w:szCs w:val="28"/>
        </w:rPr>
      </w:pPr>
      <w:r w:rsidRPr="00271060">
        <w:rPr>
          <w:noProof/>
          <w:color w:val="auto"/>
          <w:sz w:val="28"/>
          <w:szCs w:val="28"/>
        </w:rPr>
        <w:drawing>
          <wp:inline distT="0" distB="0" distL="0" distR="0">
            <wp:extent cx="6124575" cy="3743325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4503" w:rsidRDefault="00E32A78" w:rsidP="00070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Наименьшее количество обращений в </w:t>
      </w:r>
      <w:r w:rsidR="00EA106E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квартале 2015 года поступило в августе – тенденция спада социальной активности граждан характерна для середины данного квартала и носит так называем</w:t>
      </w:r>
      <w:r w:rsidR="00074503">
        <w:rPr>
          <w:sz w:val="28"/>
          <w:szCs w:val="28"/>
        </w:rPr>
        <w:t>ый сезонный характер.</w:t>
      </w:r>
    </w:p>
    <w:p w:rsidR="00271060" w:rsidRDefault="00074503" w:rsidP="009D4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Сентябрь 2015 года явился </w:t>
      </w:r>
      <w:r w:rsidR="00EA106E">
        <w:rPr>
          <w:sz w:val="28"/>
          <w:szCs w:val="28"/>
        </w:rPr>
        <w:t>п</w:t>
      </w:r>
      <w:r>
        <w:rPr>
          <w:sz w:val="28"/>
          <w:szCs w:val="28"/>
        </w:rPr>
        <w:t>ериодом</w:t>
      </w:r>
      <w:r w:rsidRPr="00074503">
        <w:rPr>
          <w:sz w:val="28"/>
          <w:szCs w:val="28"/>
        </w:rPr>
        <w:t xml:space="preserve"> </w:t>
      </w:r>
      <w:r w:rsidRPr="002678F2">
        <w:rPr>
          <w:sz w:val="28"/>
          <w:szCs w:val="28"/>
        </w:rPr>
        <w:t xml:space="preserve">наибольшей активности в проявлении двустороннего взаимодействия граждан и </w:t>
      </w:r>
      <w:r w:rsidR="00472D21">
        <w:rPr>
          <w:sz w:val="28"/>
          <w:szCs w:val="28"/>
        </w:rPr>
        <w:t xml:space="preserve">Архангельского </w:t>
      </w:r>
      <w:r w:rsidRPr="002678F2">
        <w:rPr>
          <w:sz w:val="28"/>
          <w:szCs w:val="28"/>
        </w:rPr>
        <w:t>областного Собрания депутатов</w:t>
      </w:r>
      <w:r>
        <w:rPr>
          <w:sz w:val="28"/>
          <w:szCs w:val="28"/>
        </w:rPr>
        <w:t xml:space="preserve"> за </w:t>
      </w:r>
      <w:r w:rsidR="00EA106E">
        <w:rPr>
          <w:sz w:val="28"/>
          <w:szCs w:val="28"/>
        </w:rPr>
        <w:t>трет</w:t>
      </w:r>
      <w:r w:rsidR="00BB224C">
        <w:rPr>
          <w:sz w:val="28"/>
          <w:szCs w:val="28"/>
        </w:rPr>
        <w:t>ий</w:t>
      </w:r>
      <w:r w:rsidRPr="000745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квартал. </w:t>
      </w:r>
    </w:p>
    <w:p w:rsidR="00271060" w:rsidRDefault="00271060" w:rsidP="009D40C3">
      <w:pPr>
        <w:ind w:firstLine="709"/>
        <w:jc w:val="both"/>
        <w:rPr>
          <w:sz w:val="28"/>
          <w:szCs w:val="28"/>
        </w:rPr>
      </w:pPr>
    </w:p>
    <w:p w:rsidR="00271060" w:rsidRDefault="00271060" w:rsidP="00271060">
      <w:pPr>
        <w:jc w:val="both"/>
        <w:rPr>
          <w:sz w:val="28"/>
          <w:szCs w:val="28"/>
        </w:rPr>
      </w:pPr>
      <w:r w:rsidRPr="00271060">
        <w:rPr>
          <w:noProof/>
          <w:sz w:val="28"/>
          <w:szCs w:val="28"/>
        </w:rPr>
        <w:drawing>
          <wp:inline distT="0" distB="0" distL="0" distR="0">
            <wp:extent cx="6119495" cy="3283647"/>
            <wp:effectExtent l="19050" t="0" r="14605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1060" w:rsidRDefault="00271060" w:rsidP="009D40C3">
      <w:pPr>
        <w:ind w:firstLine="709"/>
        <w:jc w:val="both"/>
        <w:rPr>
          <w:sz w:val="28"/>
          <w:szCs w:val="28"/>
        </w:rPr>
      </w:pPr>
    </w:p>
    <w:p w:rsidR="00E74784" w:rsidRDefault="002D1A98" w:rsidP="0007098E">
      <w:pPr>
        <w:ind w:firstLine="709"/>
        <w:jc w:val="both"/>
        <w:rPr>
          <w:sz w:val="28"/>
          <w:szCs w:val="28"/>
        </w:rPr>
      </w:pPr>
      <w:r w:rsidRPr="004932B6">
        <w:rPr>
          <w:sz w:val="28"/>
          <w:szCs w:val="28"/>
        </w:rPr>
        <w:t xml:space="preserve">Из общего количества обращений, поступивших к депутатскому корпусу </w:t>
      </w:r>
      <w:r w:rsidR="00472D21">
        <w:rPr>
          <w:sz w:val="28"/>
          <w:szCs w:val="28"/>
        </w:rPr>
        <w:t>регионального парламента</w:t>
      </w:r>
      <w:r w:rsidRPr="004932B6">
        <w:rPr>
          <w:sz w:val="28"/>
          <w:szCs w:val="28"/>
        </w:rPr>
        <w:t xml:space="preserve"> </w:t>
      </w:r>
      <w:r w:rsidR="00D53427" w:rsidRPr="004932B6">
        <w:rPr>
          <w:sz w:val="28"/>
          <w:szCs w:val="28"/>
        </w:rPr>
        <w:t>в</w:t>
      </w:r>
      <w:r w:rsidR="00806142" w:rsidRPr="004932B6">
        <w:rPr>
          <w:sz w:val="28"/>
          <w:szCs w:val="28"/>
        </w:rPr>
        <w:t xml:space="preserve"> отчетный период</w:t>
      </w:r>
      <w:r w:rsidRPr="004932B6">
        <w:rPr>
          <w:sz w:val="28"/>
          <w:szCs w:val="28"/>
        </w:rPr>
        <w:t xml:space="preserve">, </w:t>
      </w:r>
      <w:r w:rsidR="003545C4" w:rsidRPr="004932B6">
        <w:rPr>
          <w:sz w:val="28"/>
          <w:szCs w:val="28"/>
        </w:rPr>
        <w:t>6</w:t>
      </w:r>
      <w:r w:rsidR="004932B6">
        <w:rPr>
          <w:sz w:val="28"/>
          <w:szCs w:val="28"/>
        </w:rPr>
        <w:t>0</w:t>
      </w:r>
      <w:r w:rsidRPr="004932B6">
        <w:rPr>
          <w:sz w:val="28"/>
          <w:szCs w:val="28"/>
        </w:rPr>
        <w:t xml:space="preserve"> % являются заявлениями, </w:t>
      </w:r>
      <w:r w:rsidR="004932B6">
        <w:rPr>
          <w:sz w:val="28"/>
          <w:szCs w:val="28"/>
        </w:rPr>
        <w:t>2</w:t>
      </w:r>
      <w:r w:rsidR="003545C4" w:rsidRPr="004932B6">
        <w:rPr>
          <w:sz w:val="28"/>
          <w:szCs w:val="28"/>
        </w:rPr>
        <w:t>8</w:t>
      </w:r>
      <w:r w:rsidRPr="004932B6">
        <w:rPr>
          <w:sz w:val="28"/>
          <w:szCs w:val="28"/>
        </w:rPr>
        <w:t xml:space="preserve"> % </w:t>
      </w:r>
      <w:r w:rsidR="00BB224C">
        <w:rPr>
          <w:sz w:val="28"/>
          <w:szCs w:val="28"/>
        </w:rPr>
        <w:t>–</w:t>
      </w:r>
      <w:r w:rsidRPr="004932B6">
        <w:rPr>
          <w:sz w:val="28"/>
          <w:szCs w:val="28"/>
        </w:rPr>
        <w:t>жалобами и 1</w:t>
      </w:r>
      <w:r w:rsidR="004932B6">
        <w:rPr>
          <w:sz w:val="28"/>
          <w:szCs w:val="28"/>
        </w:rPr>
        <w:t>2</w:t>
      </w:r>
      <w:r w:rsidR="00BB224C">
        <w:rPr>
          <w:sz w:val="28"/>
          <w:szCs w:val="28"/>
        </w:rPr>
        <w:t xml:space="preserve"> % – </w:t>
      </w:r>
      <w:r w:rsidRPr="004932B6">
        <w:rPr>
          <w:sz w:val="28"/>
          <w:szCs w:val="28"/>
        </w:rPr>
        <w:t>предложениями.</w:t>
      </w:r>
      <w:r>
        <w:rPr>
          <w:sz w:val="28"/>
          <w:szCs w:val="28"/>
        </w:rPr>
        <w:t xml:space="preserve"> </w:t>
      </w:r>
    </w:p>
    <w:p w:rsidR="003E2BD2" w:rsidRDefault="00806142" w:rsidP="00806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Проведенный анализ обращений показал, что в</w:t>
      </w:r>
      <w:r w:rsidR="008635AD">
        <w:rPr>
          <w:sz w:val="28"/>
          <w:szCs w:val="28"/>
        </w:rPr>
        <w:t xml:space="preserve"> третьем </w:t>
      </w:r>
      <w:r>
        <w:rPr>
          <w:sz w:val="28"/>
          <w:szCs w:val="28"/>
        </w:rPr>
        <w:t>к</w:t>
      </w:r>
      <w:r w:rsidR="00372672">
        <w:rPr>
          <w:sz w:val="28"/>
          <w:szCs w:val="28"/>
        </w:rPr>
        <w:t xml:space="preserve">вартале прошлого и текущего годов </w:t>
      </w:r>
      <w:r w:rsidR="003E2BD2">
        <w:rPr>
          <w:sz w:val="28"/>
          <w:szCs w:val="28"/>
        </w:rPr>
        <w:t xml:space="preserve">граждане </w:t>
      </w:r>
      <w:r w:rsidR="003545C4">
        <w:rPr>
          <w:sz w:val="28"/>
          <w:szCs w:val="28"/>
        </w:rPr>
        <w:t xml:space="preserve">чаще всего </w:t>
      </w:r>
      <w:r w:rsidR="003E2BD2">
        <w:rPr>
          <w:sz w:val="28"/>
          <w:szCs w:val="28"/>
        </w:rPr>
        <w:t xml:space="preserve">обращались в Архангельское областное Собрание депутатов в письменной форме в виде заявлений. </w:t>
      </w:r>
    </w:p>
    <w:p w:rsidR="002678F2" w:rsidRDefault="00EA106E" w:rsidP="002678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r w:rsidR="002678F2" w:rsidRPr="004932B6">
        <w:t xml:space="preserve"> </w:t>
      </w:r>
      <w:r w:rsidR="002678F2" w:rsidRPr="004932B6">
        <w:rPr>
          <w:sz w:val="28"/>
          <w:szCs w:val="28"/>
        </w:rPr>
        <w:t>в</w:t>
      </w:r>
      <w:r w:rsidR="004932B6">
        <w:rPr>
          <w:sz w:val="28"/>
          <w:szCs w:val="28"/>
        </w:rPr>
        <w:t xml:space="preserve"> третьем</w:t>
      </w:r>
      <w:r w:rsidR="002678F2" w:rsidRPr="004932B6">
        <w:rPr>
          <w:sz w:val="28"/>
          <w:szCs w:val="28"/>
        </w:rPr>
        <w:t xml:space="preserve"> квартале 2015 года количество жалоб </w:t>
      </w:r>
      <w:r w:rsidR="008920CD" w:rsidRPr="004932B6">
        <w:rPr>
          <w:sz w:val="28"/>
          <w:szCs w:val="28"/>
        </w:rPr>
        <w:t xml:space="preserve">превысило </w:t>
      </w:r>
      <w:r w:rsidR="002678F2" w:rsidRPr="004932B6">
        <w:rPr>
          <w:sz w:val="28"/>
          <w:szCs w:val="28"/>
        </w:rPr>
        <w:t>число предложений</w:t>
      </w:r>
      <w:r w:rsidR="00BB224C">
        <w:rPr>
          <w:sz w:val="28"/>
          <w:szCs w:val="28"/>
        </w:rPr>
        <w:t>,</w:t>
      </w:r>
      <w:r w:rsidR="002678F2" w:rsidRPr="004932B6">
        <w:rPr>
          <w:sz w:val="28"/>
          <w:szCs w:val="28"/>
        </w:rPr>
        <w:t xml:space="preserve"> поступивших во втором квартале 2014 года.</w:t>
      </w:r>
    </w:p>
    <w:p w:rsidR="002678F2" w:rsidRPr="002678F2" w:rsidRDefault="002678F2" w:rsidP="002678F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6"/>
        <w:gridCol w:w="3284"/>
        <w:gridCol w:w="3179"/>
      </w:tblGrid>
      <w:tr w:rsidR="00A93016" w:rsidTr="00316A89">
        <w:trPr>
          <w:trHeight w:val="417"/>
        </w:trPr>
        <w:tc>
          <w:tcPr>
            <w:tcW w:w="3176" w:type="dxa"/>
            <w:vMerge w:val="restart"/>
            <w:vAlign w:val="center"/>
          </w:tcPr>
          <w:p w:rsidR="00A93016" w:rsidRPr="00316A89" w:rsidRDefault="003003BB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  <w:r w:rsidR="00A93016" w:rsidRPr="00316A89">
              <w:rPr>
                <w:sz w:val="28"/>
                <w:szCs w:val="28"/>
              </w:rPr>
              <w:t xml:space="preserve"> обращения</w:t>
            </w:r>
          </w:p>
        </w:tc>
        <w:tc>
          <w:tcPr>
            <w:tcW w:w="6463" w:type="dxa"/>
            <w:gridSpan w:val="2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Количество обращений</w:t>
            </w:r>
          </w:p>
        </w:tc>
      </w:tr>
      <w:tr w:rsidR="00A93016" w:rsidTr="00316A89">
        <w:trPr>
          <w:trHeight w:val="551"/>
        </w:trPr>
        <w:tc>
          <w:tcPr>
            <w:tcW w:w="3176" w:type="dxa"/>
            <w:vMerge/>
          </w:tcPr>
          <w:p w:rsidR="00A93016" w:rsidRPr="00316A89" w:rsidRDefault="00A93016" w:rsidP="00316A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 w:rsidR="005F7FC1">
              <w:rPr>
                <w:sz w:val="28"/>
                <w:szCs w:val="28"/>
                <w:lang w:val="en-US"/>
              </w:rPr>
              <w:t>I</w:t>
            </w:r>
            <w:r w:rsidR="00D83B48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2014</w:t>
            </w:r>
            <w:r w:rsidRPr="00316A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vAlign w:val="center"/>
          </w:tcPr>
          <w:p w:rsidR="00A93016" w:rsidRPr="00316A89" w:rsidRDefault="00D83B48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квартал </w:t>
            </w:r>
            <w:r w:rsidR="00A93016">
              <w:rPr>
                <w:sz w:val="28"/>
                <w:szCs w:val="28"/>
              </w:rPr>
              <w:t>2015</w:t>
            </w:r>
            <w:r w:rsidR="00A93016" w:rsidRPr="00316A89">
              <w:rPr>
                <w:sz w:val="28"/>
                <w:szCs w:val="28"/>
              </w:rPr>
              <w:t xml:space="preserve"> года</w:t>
            </w:r>
          </w:p>
        </w:tc>
      </w:tr>
      <w:tr w:rsidR="00A93016" w:rsidTr="00316A89">
        <w:tc>
          <w:tcPr>
            <w:tcW w:w="3176" w:type="dxa"/>
          </w:tcPr>
          <w:p w:rsidR="00A93016" w:rsidRPr="00316A89" w:rsidRDefault="00A93016" w:rsidP="00316A89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Жалоба</w:t>
            </w:r>
          </w:p>
        </w:tc>
        <w:tc>
          <w:tcPr>
            <w:tcW w:w="3284" w:type="dxa"/>
            <w:vAlign w:val="center"/>
          </w:tcPr>
          <w:p w:rsidR="00A93016" w:rsidRPr="00D83B48" w:rsidRDefault="00D83B48" w:rsidP="00316A8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179" w:type="dxa"/>
            <w:vAlign w:val="center"/>
          </w:tcPr>
          <w:p w:rsidR="00A93016" w:rsidRPr="00316A89" w:rsidRDefault="005441BF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003BB" w:rsidTr="00316A89">
        <w:tc>
          <w:tcPr>
            <w:tcW w:w="3176" w:type="dxa"/>
          </w:tcPr>
          <w:p w:rsidR="003003BB" w:rsidRPr="00316A89" w:rsidRDefault="003003BB" w:rsidP="003E0A6F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Предложение</w:t>
            </w:r>
          </w:p>
        </w:tc>
        <w:tc>
          <w:tcPr>
            <w:tcW w:w="3284" w:type="dxa"/>
            <w:vAlign w:val="center"/>
          </w:tcPr>
          <w:p w:rsidR="003003BB" w:rsidRPr="00D83B48" w:rsidRDefault="00D83B48" w:rsidP="003E0A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3179" w:type="dxa"/>
            <w:vAlign w:val="center"/>
          </w:tcPr>
          <w:p w:rsidR="003003BB" w:rsidRPr="00316A89" w:rsidRDefault="005441BF" w:rsidP="003E0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003BB" w:rsidTr="00316A89">
        <w:tc>
          <w:tcPr>
            <w:tcW w:w="3176" w:type="dxa"/>
          </w:tcPr>
          <w:p w:rsidR="003003BB" w:rsidRPr="00316A89" w:rsidRDefault="003003BB" w:rsidP="003E0A6F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Заявление</w:t>
            </w:r>
          </w:p>
        </w:tc>
        <w:tc>
          <w:tcPr>
            <w:tcW w:w="3284" w:type="dxa"/>
            <w:vAlign w:val="center"/>
          </w:tcPr>
          <w:p w:rsidR="003003BB" w:rsidRPr="00D83B48" w:rsidRDefault="00D83B48" w:rsidP="003E0A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179" w:type="dxa"/>
            <w:vAlign w:val="center"/>
          </w:tcPr>
          <w:p w:rsidR="003003BB" w:rsidRPr="00316A89" w:rsidRDefault="005441BF" w:rsidP="003E0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</w:tbl>
    <w:p w:rsidR="00A93016" w:rsidRDefault="00A93016" w:rsidP="008E1C83">
      <w:pPr>
        <w:ind w:firstLine="709"/>
        <w:jc w:val="both"/>
        <w:rPr>
          <w:sz w:val="28"/>
          <w:szCs w:val="28"/>
        </w:rPr>
      </w:pPr>
    </w:p>
    <w:p w:rsidR="000B2534" w:rsidRDefault="005857CF" w:rsidP="00331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Основную часть зарегистрированных </w:t>
      </w:r>
      <w:r w:rsidRPr="00996641">
        <w:rPr>
          <w:sz w:val="28"/>
          <w:szCs w:val="28"/>
        </w:rPr>
        <w:t>заявлений, жалоб и предложений</w:t>
      </w:r>
      <w:r w:rsidR="0040555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40555C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квартале 2015 года составили индивидуальные обращения – </w:t>
      </w:r>
      <w:r w:rsidR="005441BF" w:rsidRPr="005441BF">
        <w:rPr>
          <w:sz w:val="28"/>
          <w:szCs w:val="28"/>
        </w:rPr>
        <w:t>81</w:t>
      </w:r>
      <w:r w:rsidRPr="005441BF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. Количество коллективных обращений, поступивших </w:t>
      </w:r>
      <w:r w:rsidR="00066577">
        <w:rPr>
          <w:sz w:val="28"/>
          <w:szCs w:val="28"/>
        </w:rPr>
        <w:t xml:space="preserve">в </w:t>
      </w:r>
      <w:r w:rsidR="003E2BD2">
        <w:rPr>
          <w:sz w:val="28"/>
          <w:szCs w:val="28"/>
        </w:rPr>
        <w:t>указанный</w:t>
      </w:r>
      <w:r w:rsidR="00066577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, составило </w:t>
      </w:r>
      <w:r w:rsidR="003545C4" w:rsidRPr="005441BF">
        <w:rPr>
          <w:sz w:val="28"/>
          <w:szCs w:val="28"/>
        </w:rPr>
        <w:t>1</w:t>
      </w:r>
      <w:r w:rsidR="005441BF">
        <w:rPr>
          <w:sz w:val="28"/>
          <w:szCs w:val="28"/>
        </w:rPr>
        <w:t>9</w:t>
      </w:r>
      <w:r w:rsidRPr="005441BF">
        <w:rPr>
          <w:sz w:val="28"/>
          <w:szCs w:val="28"/>
        </w:rPr>
        <w:t xml:space="preserve"> %,</w:t>
      </w:r>
      <w:r>
        <w:rPr>
          <w:sz w:val="28"/>
          <w:szCs w:val="28"/>
        </w:rPr>
        <w:t xml:space="preserve"> повторных об</w:t>
      </w:r>
      <w:r w:rsidR="00066577">
        <w:rPr>
          <w:sz w:val="28"/>
          <w:szCs w:val="28"/>
        </w:rPr>
        <w:t>р</w:t>
      </w:r>
      <w:r>
        <w:rPr>
          <w:sz w:val="28"/>
          <w:szCs w:val="28"/>
        </w:rPr>
        <w:t xml:space="preserve">ащений </w:t>
      </w:r>
      <w:r w:rsidRPr="005441BF">
        <w:rPr>
          <w:sz w:val="28"/>
          <w:szCs w:val="28"/>
        </w:rPr>
        <w:t xml:space="preserve">– </w:t>
      </w:r>
      <w:r w:rsidR="005441BF">
        <w:rPr>
          <w:sz w:val="28"/>
          <w:szCs w:val="28"/>
        </w:rPr>
        <w:t>3</w:t>
      </w:r>
      <w:r w:rsidRPr="005441BF">
        <w:rPr>
          <w:sz w:val="28"/>
          <w:szCs w:val="28"/>
        </w:rPr>
        <w:t xml:space="preserve"> %</w:t>
      </w:r>
      <w:r w:rsidR="00066577" w:rsidRPr="005441BF">
        <w:rPr>
          <w:sz w:val="28"/>
          <w:szCs w:val="28"/>
        </w:rPr>
        <w:t>.</w:t>
      </w:r>
      <w:r w:rsidR="00066577">
        <w:rPr>
          <w:sz w:val="28"/>
          <w:szCs w:val="28"/>
        </w:rPr>
        <w:t xml:space="preserve"> </w:t>
      </w:r>
    </w:p>
    <w:p w:rsidR="008305DD" w:rsidRDefault="008305DD" w:rsidP="003E2BD2">
      <w:pPr>
        <w:ind w:firstLine="708"/>
        <w:jc w:val="both"/>
        <w:rPr>
          <w:sz w:val="28"/>
          <w:szCs w:val="28"/>
        </w:rPr>
      </w:pPr>
    </w:p>
    <w:p w:rsidR="002068AA" w:rsidRDefault="00EA106E" w:rsidP="003E2B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третьем квартале </w:t>
      </w:r>
      <w:r w:rsidR="0040555C">
        <w:rPr>
          <w:sz w:val="28"/>
          <w:szCs w:val="28"/>
        </w:rPr>
        <w:t xml:space="preserve">текущего года из повторных обращений </w:t>
      </w:r>
      <w:r>
        <w:rPr>
          <w:sz w:val="28"/>
          <w:szCs w:val="28"/>
        </w:rPr>
        <w:t>зафиксировано</w:t>
      </w:r>
      <w:r w:rsidR="0040555C">
        <w:rPr>
          <w:sz w:val="28"/>
          <w:szCs w:val="28"/>
        </w:rPr>
        <w:t xml:space="preserve"> одно</w:t>
      </w:r>
      <w:r w:rsidR="00ED57F7">
        <w:rPr>
          <w:sz w:val="28"/>
          <w:szCs w:val="28"/>
        </w:rPr>
        <w:t xml:space="preserve"> обращение</w:t>
      </w:r>
      <w:r>
        <w:rPr>
          <w:sz w:val="28"/>
          <w:szCs w:val="28"/>
        </w:rPr>
        <w:t>, связанное с неполнотой работ</w:t>
      </w:r>
      <w:r w:rsidR="00BB224C">
        <w:rPr>
          <w:sz w:val="28"/>
          <w:szCs w:val="28"/>
        </w:rPr>
        <w:t>, выполненных</w:t>
      </w:r>
      <w:r>
        <w:rPr>
          <w:sz w:val="28"/>
          <w:szCs w:val="28"/>
        </w:rPr>
        <w:t xml:space="preserve"> ответственной организацией, </w:t>
      </w:r>
      <w:r w:rsidR="0040555C">
        <w:rPr>
          <w:sz w:val="28"/>
          <w:szCs w:val="28"/>
        </w:rPr>
        <w:t>и одно</w:t>
      </w:r>
      <w:r>
        <w:rPr>
          <w:sz w:val="28"/>
          <w:szCs w:val="28"/>
        </w:rPr>
        <w:t xml:space="preserve"> обращение, нося</w:t>
      </w:r>
      <w:r w:rsidR="002068AA">
        <w:rPr>
          <w:sz w:val="28"/>
          <w:szCs w:val="28"/>
        </w:rPr>
        <w:t xml:space="preserve">щее уточняющий характер по отношению </w:t>
      </w:r>
      <w:proofErr w:type="gramStart"/>
      <w:r w:rsidR="002068AA">
        <w:rPr>
          <w:sz w:val="28"/>
          <w:szCs w:val="28"/>
        </w:rPr>
        <w:t>к</w:t>
      </w:r>
      <w:proofErr w:type="gramEnd"/>
      <w:r w:rsidR="002068AA">
        <w:rPr>
          <w:sz w:val="28"/>
          <w:szCs w:val="28"/>
        </w:rPr>
        <w:t xml:space="preserve"> ранее направленному.</w:t>
      </w:r>
    </w:p>
    <w:p w:rsidR="003313AC" w:rsidRDefault="003313AC" w:rsidP="002D15D8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6"/>
        <w:gridCol w:w="3284"/>
        <w:gridCol w:w="3179"/>
      </w:tblGrid>
      <w:tr w:rsidR="00A93016" w:rsidRPr="005441BF" w:rsidTr="00316A89">
        <w:trPr>
          <w:trHeight w:val="449"/>
        </w:trPr>
        <w:tc>
          <w:tcPr>
            <w:tcW w:w="3176" w:type="dxa"/>
            <w:vMerge w:val="restart"/>
            <w:vAlign w:val="center"/>
          </w:tcPr>
          <w:p w:rsidR="00A93016" w:rsidRPr="005441BF" w:rsidRDefault="003003BB" w:rsidP="00316A89">
            <w:pPr>
              <w:jc w:val="center"/>
              <w:rPr>
                <w:sz w:val="28"/>
                <w:szCs w:val="28"/>
              </w:rPr>
            </w:pPr>
            <w:r w:rsidRPr="005441BF">
              <w:rPr>
                <w:sz w:val="28"/>
                <w:szCs w:val="28"/>
              </w:rPr>
              <w:t>Форма</w:t>
            </w:r>
            <w:r w:rsidR="00A93016" w:rsidRPr="005441BF">
              <w:rPr>
                <w:sz w:val="28"/>
                <w:szCs w:val="28"/>
              </w:rPr>
              <w:t xml:space="preserve"> обращения</w:t>
            </w:r>
          </w:p>
        </w:tc>
        <w:tc>
          <w:tcPr>
            <w:tcW w:w="6463" w:type="dxa"/>
            <w:gridSpan w:val="2"/>
            <w:vAlign w:val="center"/>
          </w:tcPr>
          <w:p w:rsidR="00A93016" w:rsidRPr="005441BF" w:rsidRDefault="00A93016" w:rsidP="00316A89">
            <w:pPr>
              <w:jc w:val="center"/>
              <w:rPr>
                <w:sz w:val="28"/>
                <w:szCs w:val="28"/>
              </w:rPr>
            </w:pPr>
            <w:r w:rsidRPr="005441BF">
              <w:rPr>
                <w:sz w:val="28"/>
                <w:szCs w:val="28"/>
              </w:rPr>
              <w:t>Количество обращений</w:t>
            </w:r>
          </w:p>
        </w:tc>
      </w:tr>
      <w:tr w:rsidR="00A93016" w:rsidRPr="005441BF" w:rsidTr="00316A89">
        <w:trPr>
          <w:trHeight w:val="528"/>
        </w:trPr>
        <w:tc>
          <w:tcPr>
            <w:tcW w:w="3176" w:type="dxa"/>
            <w:vMerge/>
            <w:vAlign w:val="center"/>
          </w:tcPr>
          <w:p w:rsidR="00A93016" w:rsidRPr="005441BF" w:rsidRDefault="00A93016" w:rsidP="00316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A93016" w:rsidRPr="005441BF" w:rsidRDefault="00D83B48" w:rsidP="00316A89">
            <w:pPr>
              <w:jc w:val="center"/>
              <w:rPr>
                <w:sz w:val="28"/>
                <w:szCs w:val="28"/>
              </w:rPr>
            </w:pPr>
            <w:r w:rsidRPr="005441BF">
              <w:rPr>
                <w:sz w:val="28"/>
                <w:szCs w:val="28"/>
                <w:lang w:val="en-US"/>
              </w:rPr>
              <w:t>III</w:t>
            </w:r>
            <w:r w:rsidRPr="005441BF">
              <w:rPr>
                <w:sz w:val="28"/>
                <w:szCs w:val="28"/>
              </w:rPr>
              <w:t xml:space="preserve"> квартал </w:t>
            </w:r>
            <w:r w:rsidR="00A93016" w:rsidRPr="005441BF">
              <w:rPr>
                <w:sz w:val="28"/>
                <w:szCs w:val="28"/>
              </w:rPr>
              <w:t>2014 года</w:t>
            </w:r>
          </w:p>
        </w:tc>
        <w:tc>
          <w:tcPr>
            <w:tcW w:w="3179" w:type="dxa"/>
            <w:vAlign w:val="center"/>
          </w:tcPr>
          <w:p w:rsidR="00A93016" w:rsidRPr="005441BF" w:rsidRDefault="00D83B48" w:rsidP="00316A89">
            <w:pPr>
              <w:jc w:val="center"/>
              <w:rPr>
                <w:sz w:val="28"/>
                <w:szCs w:val="28"/>
              </w:rPr>
            </w:pPr>
            <w:r w:rsidRPr="005441BF">
              <w:rPr>
                <w:sz w:val="28"/>
                <w:szCs w:val="28"/>
                <w:lang w:val="en-US"/>
              </w:rPr>
              <w:t>III</w:t>
            </w:r>
            <w:r w:rsidRPr="005441BF">
              <w:rPr>
                <w:sz w:val="28"/>
                <w:szCs w:val="28"/>
              </w:rPr>
              <w:t xml:space="preserve"> квартал </w:t>
            </w:r>
            <w:r w:rsidR="00A93016" w:rsidRPr="005441BF">
              <w:rPr>
                <w:sz w:val="28"/>
                <w:szCs w:val="28"/>
              </w:rPr>
              <w:t>2015 года</w:t>
            </w:r>
          </w:p>
        </w:tc>
      </w:tr>
      <w:tr w:rsidR="00A93016" w:rsidRPr="005441BF" w:rsidTr="00316A89">
        <w:tc>
          <w:tcPr>
            <w:tcW w:w="3176" w:type="dxa"/>
          </w:tcPr>
          <w:p w:rsidR="00A93016" w:rsidRPr="005441BF" w:rsidRDefault="00A93016" w:rsidP="00316A89">
            <w:pPr>
              <w:jc w:val="both"/>
              <w:rPr>
                <w:sz w:val="28"/>
                <w:szCs w:val="28"/>
              </w:rPr>
            </w:pPr>
            <w:r w:rsidRPr="005441BF">
              <w:rPr>
                <w:sz w:val="28"/>
                <w:szCs w:val="28"/>
              </w:rPr>
              <w:t>Индивидуальное</w:t>
            </w:r>
          </w:p>
        </w:tc>
        <w:tc>
          <w:tcPr>
            <w:tcW w:w="3284" w:type="dxa"/>
            <w:vAlign w:val="center"/>
          </w:tcPr>
          <w:p w:rsidR="00A93016" w:rsidRPr="005441BF" w:rsidRDefault="00183B47" w:rsidP="00316A89">
            <w:pPr>
              <w:jc w:val="center"/>
              <w:rPr>
                <w:sz w:val="28"/>
                <w:szCs w:val="28"/>
                <w:lang w:val="en-US"/>
              </w:rPr>
            </w:pPr>
            <w:r w:rsidRPr="005441BF"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3179" w:type="dxa"/>
            <w:vAlign w:val="center"/>
          </w:tcPr>
          <w:p w:rsidR="00A93016" w:rsidRPr="005441BF" w:rsidRDefault="005441BF" w:rsidP="005F7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A93016" w:rsidRPr="005441BF" w:rsidTr="00316A89">
        <w:tc>
          <w:tcPr>
            <w:tcW w:w="3176" w:type="dxa"/>
          </w:tcPr>
          <w:p w:rsidR="00A93016" w:rsidRPr="005441BF" w:rsidRDefault="00A93016" w:rsidP="00316A89">
            <w:pPr>
              <w:jc w:val="both"/>
              <w:rPr>
                <w:sz w:val="28"/>
                <w:szCs w:val="28"/>
              </w:rPr>
            </w:pPr>
            <w:r w:rsidRPr="005441BF">
              <w:rPr>
                <w:sz w:val="28"/>
                <w:szCs w:val="28"/>
              </w:rPr>
              <w:t>Коллективное</w:t>
            </w:r>
          </w:p>
        </w:tc>
        <w:tc>
          <w:tcPr>
            <w:tcW w:w="3284" w:type="dxa"/>
            <w:vAlign w:val="center"/>
          </w:tcPr>
          <w:p w:rsidR="00A93016" w:rsidRPr="005441BF" w:rsidRDefault="00183B47" w:rsidP="00316A89">
            <w:pPr>
              <w:jc w:val="center"/>
              <w:rPr>
                <w:sz w:val="28"/>
                <w:szCs w:val="28"/>
                <w:lang w:val="en-US"/>
              </w:rPr>
            </w:pPr>
            <w:r w:rsidRPr="005441BF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3179" w:type="dxa"/>
            <w:vAlign w:val="center"/>
          </w:tcPr>
          <w:p w:rsidR="00A93016" w:rsidRPr="005441BF" w:rsidRDefault="005441BF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93016" w:rsidRPr="005441BF" w:rsidTr="00316A89">
        <w:tc>
          <w:tcPr>
            <w:tcW w:w="3176" w:type="dxa"/>
          </w:tcPr>
          <w:p w:rsidR="00A93016" w:rsidRPr="005441BF" w:rsidRDefault="00A93016" w:rsidP="00316A89">
            <w:pPr>
              <w:jc w:val="both"/>
              <w:rPr>
                <w:sz w:val="28"/>
                <w:szCs w:val="28"/>
              </w:rPr>
            </w:pPr>
            <w:r w:rsidRPr="005441BF">
              <w:rPr>
                <w:sz w:val="28"/>
                <w:szCs w:val="28"/>
              </w:rPr>
              <w:t>Повторное</w:t>
            </w:r>
          </w:p>
        </w:tc>
        <w:tc>
          <w:tcPr>
            <w:tcW w:w="3284" w:type="dxa"/>
            <w:vAlign w:val="center"/>
          </w:tcPr>
          <w:p w:rsidR="00A93016" w:rsidRPr="005441BF" w:rsidRDefault="00183B47" w:rsidP="00316A89">
            <w:pPr>
              <w:jc w:val="center"/>
              <w:rPr>
                <w:sz w:val="28"/>
                <w:szCs w:val="28"/>
                <w:lang w:val="en-US"/>
              </w:rPr>
            </w:pPr>
            <w:r w:rsidRPr="005441B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179" w:type="dxa"/>
            <w:vAlign w:val="center"/>
          </w:tcPr>
          <w:p w:rsidR="00A93016" w:rsidRPr="005441BF" w:rsidRDefault="005441BF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305DD" w:rsidRPr="005441BF" w:rsidRDefault="008305DD" w:rsidP="003E2BD2">
      <w:pPr>
        <w:ind w:firstLine="708"/>
        <w:jc w:val="both"/>
        <w:rPr>
          <w:sz w:val="28"/>
          <w:szCs w:val="28"/>
        </w:rPr>
      </w:pPr>
    </w:p>
    <w:p w:rsidR="00ED57F7" w:rsidRDefault="00ED57F7" w:rsidP="003E2B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адрес Архангельского областного Собрания депутатов за анализируемый период анонимных обращений не поступало.</w:t>
      </w:r>
    </w:p>
    <w:p w:rsidR="003E2BD2" w:rsidRDefault="003E2BD2" w:rsidP="003E2B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вид доставки обращений по-прежнему традиционен. Вместе с тем направление обращений </w:t>
      </w:r>
      <w:r w:rsidRPr="00A76C73">
        <w:rPr>
          <w:sz w:val="28"/>
          <w:szCs w:val="28"/>
        </w:rPr>
        <w:t>посредством информационно-</w:t>
      </w:r>
      <w:r>
        <w:rPr>
          <w:sz w:val="28"/>
          <w:szCs w:val="28"/>
        </w:rPr>
        <w:t xml:space="preserve">телекоммуникационной сети «Интернет» становится наиболее </w:t>
      </w:r>
      <w:r w:rsidR="00ED57F7">
        <w:rPr>
          <w:sz w:val="28"/>
          <w:szCs w:val="28"/>
        </w:rPr>
        <w:t>популярным</w:t>
      </w:r>
      <w:r>
        <w:rPr>
          <w:sz w:val="28"/>
          <w:szCs w:val="28"/>
        </w:rPr>
        <w:t xml:space="preserve">. Для сравнения: через почтовые отделения связи поступило </w:t>
      </w:r>
      <w:r w:rsidR="003545C4" w:rsidRPr="005441BF">
        <w:rPr>
          <w:sz w:val="28"/>
          <w:szCs w:val="28"/>
        </w:rPr>
        <w:t>3</w:t>
      </w:r>
      <w:r w:rsidR="005441BF" w:rsidRPr="005441BF">
        <w:rPr>
          <w:sz w:val="28"/>
          <w:szCs w:val="28"/>
        </w:rPr>
        <w:t>7</w:t>
      </w:r>
      <w:r w:rsidRPr="005441BF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от общего </w:t>
      </w:r>
      <w:r w:rsidR="00621E39">
        <w:rPr>
          <w:sz w:val="28"/>
          <w:szCs w:val="28"/>
        </w:rPr>
        <w:t xml:space="preserve">количества обращений, через электронные каналы связи – </w:t>
      </w:r>
      <w:r w:rsidR="003545C4" w:rsidRPr="005441BF">
        <w:rPr>
          <w:sz w:val="28"/>
          <w:szCs w:val="28"/>
        </w:rPr>
        <w:t>4</w:t>
      </w:r>
      <w:r w:rsidR="005441BF" w:rsidRPr="005441BF">
        <w:rPr>
          <w:sz w:val="28"/>
          <w:szCs w:val="28"/>
        </w:rPr>
        <w:t>2</w:t>
      </w:r>
      <w:r w:rsidR="00621E39" w:rsidRPr="005441BF">
        <w:rPr>
          <w:sz w:val="28"/>
          <w:szCs w:val="28"/>
        </w:rPr>
        <w:t xml:space="preserve"> %.</w:t>
      </w:r>
    </w:p>
    <w:p w:rsidR="00EA106E" w:rsidRDefault="002068AA" w:rsidP="00810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Тенденция к активному использованию гражданами такой формы обращения</w:t>
      </w:r>
      <w:r w:rsidR="00BB224C">
        <w:rPr>
          <w:sz w:val="28"/>
          <w:szCs w:val="28"/>
        </w:rPr>
        <w:t>,</w:t>
      </w:r>
      <w:r>
        <w:rPr>
          <w:sz w:val="28"/>
          <w:szCs w:val="28"/>
        </w:rPr>
        <w:t xml:space="preserve"> как «Интернет-приемная» и направлени</w:t>
      </w:r>
      <w:r w:rsidR="00BB224C">
        <w:rPr>
          <w:sz w:val="28"/>
          <w:szCs w:val="28"/>
        </w:rPr>
        <w:t>е</w:t>
      </w:r>
      <w:r>
        <w:rPr>
          <w:sz w:val="28"/>
          <w:szCs w:val="28"/>
        </w:rPr>
        <w:t xml:space="preserve"> корреспонденции посредством электронной почты</w:t>
      </w:r>
      <w:r w:rsidR="00B32FFC">
        <w:rPr>
          <w:sz w:val="28"/>
          <w:szCs w:val="28"/>
        </w:rPr>
        <w:t>,</w:t>
      </w:r>
      <w:r>
        <w:rPr>
          <w:sz w:val="28"/>
          <w:szCs w:val="28"/>
        </w:rPr>
        <w:t xml:space="preserve"> свидетельствует о повышении уровня доверия населения к испол</w:t>
      </w:r>
      <w:r w:rsidR="00B32FFC">
        <w:rPr>
          <w:sz w:val="28"/>
          <w:szCs w:val="28"/>
        </w:rPr>
        <w:t xml:space="preserve">ьзованию современных технологий. </w:t>
      </w:r>
    </w:p>
    <w:p w:rsidR="002068AA" w:rsidRDefault="00B32FFC" w:rsidP="00810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Стоит отметить, что</w:t>
      </w:r>
      <w:r w:rsidR="00BB224C">
        <w:rPr>
          <w:sz w:val="28"/>
          <w:szCs w:val="28"/>
        </w:rPr>
        <w:t>,</w:t>
      </w:r>
      <w:r>
        <w:rPr>
          <w:sz w:val="28"/>
          <w:szCs w:val="28"/>
        </w:rPr>
        <w:t xml:space="preserve"> несмотря на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что </w:t>
      </w:r>
      <w:r w:rsidR="00BB224C">
        <w:rPr>
          <w:sz w:val="28"/>
          <w:szCs w:val="28"/>
        </w:rPr>
        <w:t xml:space="preserve">обращения </w:t>
      </w:r>
      <w:r>
        <w:rPr>
          <w:sz w:val="28"/>
          <w:szCs w:val="28"/>
        </w:rPr>
        <w:t xml:space="preserve">все чаще </w:t>
      </w:r>
      <w:r w:rsidR="00ED57F7">
        <w:rPr>
          <w:sz w:val="28"/>
          <w:szCs w:val="28"/>
        </w:rPr>
        <w:t xml:space="preserve">поступают </w:t>
      </w:r>
      <w:r>
        <w:rPr>
          <w:sz w:val="28"/>
          <w:szCs w:val="28"/>
        </w:rPr>
        <w:t xml:space="preserve">в электронной форме, </w:t>
      </w:r>
      <w:r w:rsidR="00ED57F7">
        <w:rPr>
          <w:sz w:val="28"/>
          <w:szCs w:val="28"/>
        </w:rPr>
        <w:t xml:space="preserve">граждане </w:t>
      </w:r>
      <w:proofErr w:type="spellStart"/>
      <w:r w:rsidR="00ED57F7">
        <w:rPr>
          <w:sz w:val="28"/>
          <w:szCs w:val="28"/>
        </w:rPr>
        <w:t>предпенсионного</w:t>
      </w:r>
      <w:proofErr w:type="spellEnd"/>
      <w:r w:rsidR="00ED57F7">
        <w:rPr>
          <w:sz w:val="28"/>
          <w:szCs w:val="28"/>
        </w:rPr>
        <w:t xml:space="preserve"> и пенсионного возраста в большинстве случаев </w:t>
      </w:r>
      <w:r>
        <w:rPr>
          <w:sz w:val="28"/>
          <w:szCs w:val="28"/>
        </w:rPr>
        <w:t>использу</w:t>
      </w:r>
      <w:r w:rsidR="00ED57F7">
        <w:rPr>
          <w:sz w:val="28"/>
          <w:szCs w:val="28"/>
        </w:rPr>
        <w:t>ю</w:t>
      </w:r>
      <w:r>
        <w:rPr>
          <w:sz w:val="28"/>
          <w:szCs w:val="28"/>
        </w:rPr>
        <w:t xml:space="preserve">т традиционную форму направления корреспонденции </w:t>
      </w:r>
      <w:r w:rsidR="00ED57F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почтой </w:t>
      </w:r>
      <w:r w:rsidR="00ED57F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 бумажном носителе. </w:t>
      </w:r>
    </w:p>
    <w:p w:rsidR="00624899" w:rsidRPr="00F73EF4" w:rsidRDefault="00624899" w:rsidP="00810861">
      <w:pPr>
        <w:ind w:firstLine="709"/>
        <w:jc w:val="both"/>
        <w:rPr>
          <w:sz w:val="28"/>
          <w:szCs w:val="28"/>
          <w:highlight w:val="yellow"/>
        </w:rPr>
      </w:pPr>
      <w:r w:rsidRPr="005441BF">
        <w:rPr>
          <w:sz w:val="28"/>
          <w:szCs w:val="28"/>
        </w:rPr>
        <w:t>Количество обращений</w:t>
      </w:r>
      <w:r w:rsidR="008439F2" w:rsidRPr="005441BF">
        <w:rPr>
          <w:sz w:val="28"/>
          <w:szCs w:val="28"/>
        </w:rPr>
        <w:t>,</w:t>
      </w:r>
      <w:r w:rsidRPr="005441BF">
        <w:rPr>
          <w:sz w:val="28"/>
          <w:szCs w:val="28"/>
        </w:rPr>
        <w:t xml:space="preserve"> поступивших в региональный парламент иными способами (в ходе личного приема, факсимильной связью, нарочн</w:t>
      </w:r>
      <w:r w:rsidR="008439F2" w:rsidRPr="005441BF">
        <w:rPr>
          <w:sz w:val="28"/>
          <w:szCs w:val="28"/>
        </w:rPr>
        <w:t>ым</w:t>
      </w:r>
      <w:r w:rsidRPr="005441BF">
        <w:rPr>
          <w:sz w:val="28"/>
          <w:szCs w:val="28"/>
        </w:rPr>
        <w:t>)</w:t>
      </w:r>
      <w:r w:rsidR="008439F2" w:rsidRPr="005441BF">
        <w:rPr>
          <w:sz w:val="28"/>
          <w:szCs w:val="28"/>
        </w:rPr>
        <w:t>,</w:t>
      </w:r>
      <w:r w:rsidRPr="005441BF">
        <w:rPr>
          <w:sz w:val="28"/>
          <w:szCs w:val="28"/>
        </w:rPr>
        <w:t xml:space="preserve"> составило </w:t>
      </w:r>
      <w:r w:rsidR="002E4D5D">
        <w:rPr>
          <w:sz w:val="28"/>
          <w:szCs w:val="28"/>
        </w:rPr>
        <w:t>2</w:t>
      </w:r>
      <w:r w:rsidRPr="005441BF">
        <w:rPr>
          <w:sz w:val="28"/>
          <w:szCs w:val="28"/>
        </w:rPr>
        <w:t>1 %.</w:t>
      </w:r>
    </w:p>
    <w:p w:rsidR="00624899" w:rsidRPr="00F73EF4" w:rsidRDefault="00624899" w:rsidP="00810861">
      <w:pPr>
        <w:ind w:firstLine="709"/>
        <w:jc w:val="both"/>
        <w:rPr>
          <w:sz w:val="28"/>
          <w:szCs w:val="28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  <w:gridCol w:w="2774"/>
        <w:gridCol w:w="3179"/>
      </w:tblGrid>
      <w:tr w:rsidR="00A93016" w:rsidRPr="00F73EF4" w:rsidTr="00316A89">
        <w:trPr>
          <w:trHeight w:val="569"/>
        </w:trPr>
        <w:tc>
          <w:tcPr>
            <w:tcW w:w="3686" w:type="dxa"/>
            <w:vMerge w:val="restart"/>
            <w:vAlign w:val="center"/>
          </w:tcPr>
          <w:p w:rsidR="00A93016" w:rsidRPr="005441BF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1BF">
              <w:rPr>
                <w:rStyle w:val="a8"/>
                <w:b w:val="0"/>
                <w:sz w:val="28"/>
                <w:szCs w:val="28"/>
              </w:rPr>
              <w:t>Вид доставки обращения</w:t>
            </w:r>
          </w:p>
        </w:tc>
        <w:tc>
          <w:tcPr>
            <w:tcW w:w="5953" w:type="dxa"/>
            <w:gridSpan w:val="2"/>
            <w:vAlign w:val="center"/>
          </w:tcPr>
          <w:p w:rsidR="00A93016" w:rsidRPr="005441BF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1BF">
              <w:rPr>
                <w:sz w:val="28"/>
                <w:szCs w:val="28"/>
              </w:rPr>
              <w:t>Количество обращений</w:t>
            </w:r>
          </w:p>
        </w:tc>
      </w:tr>
      <w:tr w:rsidR="00A93016" w:rsidRPr="00F73EF4" w:rsidTr="00316A89">
        <w:trPr>
          <w:trHeight w:val="548"/>
        </w:trPr>
        <w:tc>
          <w:tcPr>
            <w:tcW w:w="3686" w:type="dxa"/>
            <w:vMerge/>
            <w:vAlign w:val="center"/>
          </w:tcPr>
          <w:p w:rsidR="00A93016" w:rsidRPr="005441BF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A93016" w:rsidRPr="005441BF" w:rsidRDefault="00183B47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1BF">
              <w:rPr>
                <w:sz w:val="28"/>
                <w:szCs w:val="28"/>
                <w:lang w:val="en-US"/>
              </w:rPr>
              <w:t>III</w:t>
            </w:r>
            <w:r w:rsidRPr="005441BF">
              <w:rPr>
                <w:sz w:val="28"/>
                <w:szCs w:val="28"/>
              </w:rPr>
              <w:t xml:space="preserve"> квартал </w:t>
            </w:r>
            <w:r w:rsidR="00A93016" w:rsidRPr="005441BF">
              <w:rPr>
                <w:sz w:val="28"/>
                <w:szCs w:val="28"/>
              </w:rPr>
              <w:t>2014 года</w:t>
            </w:r>
          </w:p>
        </w:tc>
        <w:tc>
          <w:tcPr>
            <w:tcW w:w="3179" w:type="dxa"/>
            <w:vAlign w:val="center"/>
          </w:tcPr>
          <w:p w:rsidR="00A93016" w:rsidRPr="00F73EF4" w:rsidRDefault="00183B47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5441BF">
              <w:rPr>
                <w:sz w:val="28"/>
                <w:szCs w:val="28"/>
                <w:lang w:val="en-US"/>
              </w:rPr>
              <w:t>III</w:t>
            </w:r>
            <w:r w:rsidRPr="005441BF">
              <w:rPr>
                <w:sz w:val="28"/>
                <w:szCs w:val="28"/>
              </w:rPr>
              <w:t xml:space="preserve"> квартал </w:t>
            </w:r>
            <w:r w:rsidR="00A93016" w:rsidRPr="005441BF">
              <w:rPr>
                <w:sz w:val="28"/>
                <w:szCs w:val="28"/>
              </w:rPr>
              <w:t>2015 года</w:t>
            </w:r>
          </w:p>
        </w:tc>
      </w:tr>
      <w:tr w:rsidR="00A93016" w:rsidRPr="00F73EF4" w:rsidTr="00316A89">
        <w:tc>
          <w:tcPr>
            <w:tcW w:w="3686" w:type="dxa"/>
            <w:vAlign w:val="center"/>
          </w:tcPr>
          <w:p w:rsidR="00A93016" w:rsidRPr="005441BF" w:rsidRDefault="00A93016" w:rsidP="00E51E6B">
            <w:pPr>
              <w:rPr>
                <w:rStyle w:val="a8"/>
                <w:b w:val="0"/>
                <w:sz w:val="28"/>
                <w:szCs w:val="28"/>
              </w:rPr>
            </w:pPr>
            <w:r w:rsidRPr="005441BF">
              <w:rPr>
                <w:rStyle w:val="a8"/>
                <w:b w:val="0"/>
                <w:sz w:val="28"/>
                <w:szCs w:val="28"/>
              </w:rPr>
              <w:t xml:space="preserve">По каналам электронной связи </w:t>
            </w:r>
          </w:p>
        </w:tc>
        <w:tc>
          <w:tcPr>
            <w:tcW w:w="2774" w:type="dxa"/>
            <w:vAlign w:val="center"/>
          </w:tcPr>
          <w:p w:rsidR="00A93016" w:rsidRPr="005441BF" w:rsidRDefault="00183B47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441BF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3179" w:type="dxa"/>
            <w:vAlign w:val="center"/>
          </w:tcPr>
          <w:p w:rsidR="00A93016" w:rsidRPr="005441BF" w:rsidRDefault="005441BF" w:rsidP="008E65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1BF">
              <w:rPr>
                <w:sz w:val="28"/>
                <w:szCs w:val="28"/>
              </w:rPr>
              <w:t>33</w:t>
            </w:r>
          </w:p>
        </w:tc>
      </w:tr>
      <w:tr w:rsidR="00A93016" w:rsidRPr="00F73EF4" w:rsidTr="00316A89">
        <w:tc>
          <w:tcPr>
            <w:tcW w:w="3686" w:type="dxa"/>
            <w:vAlign w:val="center"/>
          </w:tcPr>
          <w:p w:rsidR="00A93016" w:rsidRPr="005441BF" w:rsidRDefault="00A93016" w:rsidP="00C445F8">
            <w:pPr>
              <w:rPr>
                <w:rStyle w:val="a8"/>
                <w:b w:val="0"/>
                <w:sz w:val="28"/>
                <w:szCs w:val="28"/>
              </w:rPr>
            </w:pPr>
            <w:r w:rsidRPr="005441BF">
              <w:rPr>
                <w:rStyle w:val="a8"/>
                <w:b w:val="0"/>
                <w:sz w:val="28"/>
                <w:szCs w:val="28"/>
              </w:rPr>
              <w:t>В ходе личного приема</w:t>
            </w:r>
          </w:p>
        </w:tc>
        <w:tc>
          <w:tcPr>
            <w:tcW w:w="2774" w:type="dxa"/>
            <w:vAlign w:val="center"/>
          </w:tcPr>
          <w:p w:rsidR="00A93016" w:rsidRPr="005441BF" w:rsidRDefault="00183B47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441BF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179" w:type="dxa"/>
            <w:vAlign w:val="center"/>
          </w:tcPr>
          <w:p w:rsidR="00A93016" w:rsidRPr="005441BF" w:rsidRDefault="005441BF" w:rsidP="008E65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1BF">
              <w:rPr>
                <w:sz w:val="28"/>
                <w:szCs w:val="28"/>
              </w:rPr>
              <w:t>10</w:t>
            </w:r>
          </w:p>
        </w:tc>
      </w:tr>
      <w:tr w:rsidR="00A93016" w:rsidRPr="00F73EF4" w:rsidTr="00316A89">
        <w:tc>
          <w:tcPr>
            <w:tcW w:w="3686" w:type="dxa"/>
            <w:vAlign w:val="center"/>
          </w:tcPr>
          <w:p w:rsidR="00A93016" w:rsidRPr="005441BF" w:rsidRDefault="00A93016" w:rsidP="00C445F8">
            <w:pPr>
              <w:rPr>
                <w:rStyle w:val="a8"/>
                <w:b w:val="0"/>
                <w:sz w:val="28"/>
                <w:szCs w:val="28"/>
              </w:rPr>
            </w:pPr>
            <w:r w:rsidRPr="005441BF">
              <w:rPr>
                <w:rStyle w:val="a8"/>
                <w:b w:val="0"/>
                <w:sz w:val="28"/>
                <w:szCs w:val="28"/>
              </w:rPr>
              <w:t>Письмом</w:t>
            </w:r>
          </w:p>
        </w:tc>
        <w:tc>
          <w:tcPr>
            <w:tcW w:w="2774" w:type="dxa"/>
            <w:vAlign w:val="center"/>
          </w:tcPr>
          <w:p w:rsidR="00A93016" w:rsidRPr="005441BF" w:rsidRDefault="00183B47" w:rsidP="00CB36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441BF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3179" w:type="dxa"/>
            <w:vAlign w:val="center"/>
          </w:tcPr>
          <w:p w:rsidR="00A93016" w:rsidRPr="005441BF" w:rsidRDefault="005441BF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1BF">
              <w:rPr>
                <w:sz w:val="28"/>
                <w:szCs w:val="28"/>
              </w:rPr>
              <w:t>17</w:t>
            </w:r>
          </w:p>
        </w:tc>
      </w:tr>
      <w:tr w:rsidR="00A93016" w:rsidRPr="00F73EF4" w:rsidTr="00316A89">
        <w:tc>
          <w:tcPr>
            <w:tcW w:w="3686" w:type="dxa"/>
            <w:vAlign w:val="center"/>
          </w:tcPr>
          <w:p w:rsidR="00A93016" w:rsidRPr="005441BF" w:rsidRDefault="00A93016" w:rsidP="00C445F8">
            <w:pPr>
              <w:rPr>
                <w:rStyle w:val="a8"/>
                <w:b w:val="0"/>
                <w:sz w:val="28"/>
                <w:szCs w:val="28"/>
              </w:rPr>
            </w:pPr>
            <w:r w:rsidRPr="005441BF">
              <w:rPr>
                <w:rStyle w:val="a8"/>
                <w:b w:val="0"/>
                <w:sz w:val="28"/>
                <w:szCs w:val="28"/>
              </w:rPr>
              <w:t>Заказным письмом</w:t>
            </w:r>
          </w:p>
        </w:tc>
        <w:tc>
          <w:tcPr>
            <w:tcW w:w="2774" w:type="dxa"/>
            <w:vAlign w:val="center"/>
          </w:tcPr>
          <w:p w:rsidR="00A93016" w:rsidRPr="005441BF" w:rsidRDefault="00183B47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441BF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3179" w:type="dxa"/>
            <w:vAlign w:val="center"/>
          </w:tcPr>
          <w:p w:rsidR="00A93016" w:rsidRPr="005441BF" w:rsidRDefault="005441BF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1BF">
              <w:rPr>
                <w:sz w:val="28"/>
                <w:szCs w:val="28"/>
              </w:rPr>
              <w:t>12</w:t>
            </w:r>
          </w:p>
        </w:tc>
      </w:tr>
      <w:tr w:rsidR="00A93016" w:rsidRPr="00F73EF4" w:rsidTr="00316A89">
        <w:tc>
          <w:tcPr>
            <w:tcW w:w="3686" w:type="dxa"/>
            <w:vAlign w:val="center"/>
          </w:tcPr>
          <w:p w:rsidR="00A93016" w:rsidRPr="005441BF" w:rsidRDefault="00A93016" w:rsidP="00C445F8">
            <w:pPr>
              <w:rPr>
                <w:rStyle w:val="a8"/>
                <w:b w:val="0"/>
                <w:sz w:val="28"/>
                <w:szCs w:val="28"/>
              </w:rPr>
            </w:pPr>
            <w:r w:rsidRPr="005441BF">
              <w:rPr>
                <w:rStyle w:val="a8"/>
                <w:b w:val="0"/>
                <w:sz w:val="28"/>
                <w:szCs w:val="28"/>
              </w:rPr>
              <w:t>Нарочным</w:t>
            </w:r>
          </w:p>
        </w:tc>
        <w:tc>
          <w:tcPr>
            <w:tcW w:w="2774" w:type="dxa"/>
            <w:vAlign w:val="center"/>
          </w:tcPr>
          <w:p w:rsidR="00A93016" w:rsidRPr="005441BF" w:rsidRDefault="00183B47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441BF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179" w:type="dxa"/>
            <w:vAlign w:val="center"/>
          </w:tcPr>
          <w:p w:rsidR="00A93016" w:rsidRPr="005441BF" w:rsidRDefault="005441BF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1BF">
              <w:rPr>
                <w:sz w:val="28"/>
                <w:szCs w:val="28"/>
              </w:rPr>
              <w:t>5</w:t>
            </w:r>
          </w:p>
        </w:tc>
      </w:tr>
      <w:tr w:rsidR="00A93016" w:rsidTr="00F73EF4">
        <w:trPr>
          <w:trHeight w:val="70"/>
        </w:trPr>
        <w:tc>
          <w:tcPr>
            <w:tcW w:w="3686" w:type="dxa"/>
            <w:vAlign w:val="center"/>
          </w:tcPr>
          <w:p w:rsidR="00A93016" w:rsidRPr="005441BF" w:rsidRDefault="00A93016" w:rsidP="00C445F8">
            <w:pPr>
              <w:rPr>
                <w:rStyle w:val="a8"/>
                <w:b w:val="0"/>
                <w:sz w:val="28"/>
                <w:szCs w:val="28"/>
              </w:rPr>
            </w:pPr>
            <w:r w:rsidRPr="005441BF">
              <w:rPr>
                <w:rStyle w:val="a8"/>
                <w:b w:val="0"/>
                <w:sz w:val="28"/>
                <w:szCs w:val="28"/>
              </w:rPr>
              <w:t>Факсимильная связь</w:t>
            </w:r>
          </w:p>
        </w:tc>
        <w:tc>
          <w:tcPr>
            <w:tcW w:w="2774" w:type="dxa"/>
            <w:vAlign w:val="center"/>
          </w:tcPr>
          <w:p w:rsidR="00A93016" w:rsidRPr="005441BF" w:rsidRDefault="00183B47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441B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179" w:type="dxa"/>
            <w:vAlign w:val="center"/>
          </w:tcPr>
          <w:p w:rsidR="00A93016" w:rsidRPr="00316A89" w:rsidRDefault="005441BF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305DD" w:rsidRDefault="008305DD" w:rsidP="008E1AD9">
      <w:pPr>
        <w:ind w:firstLine="709"/>
        <w:jc w:val="both"/>
        <w:rPr>
          <w:color w:val="000000"/>
          <w:sz w:val="28"/>
          <w:szCs w:val="28"/>
        </w:rPr>
      </w:pPr>
    </w:p>
    <w:p w:rsidR="008E1AD9" w:rsidRDefault="00E74784" w:rsidP="008E1AD9">
      <w:pPr>
        <w:ind w:firstLine="709"/>
        <w:jc w:val="both"/>
        <w:rPr>
          <w:sz w:val="28"/>
          <w:szCs w:val="28"/>
        </w:rPr>
      </w:pPr>
      <w:r w:rsidRPr="008E1AD9">
        <w:rPr>
          <w:color w:val="000000"/>
          <w:sz w:val="28"/>
          <w:szCs w:val="28"/>
        </w:rPr>
        <w:t xml:space="preserve">Анализ поступивших </w:t>
      </w:r>
      <w:r w:rsidR="00372672" w:rsidRPr="008E1AD9">
        <w:rPr>
          <w:color w:val="000000"/>
          <w:sz w:val="28"/>
          <w:szCs w:val="28"/>
        </w:rPr>
        <w:t xml:space="preserve">в </w:t>
      </w:r>
      <w:r w:rsidR="00ED57F7">
        <w:rPr>
          <w:color w:val="000000"/>
          <w:sz w:val="28"/>
          <w:szCs w:val="28"/>
        </w:rPr>
        <w:t xml:space="preserve">Архангельское </w:t>
      </w:r>
      <w:r w:rsidR="00372672" w:rsidRPr="008E1AD9">
        <w:rPr>
          <w:color w:val="000000"/>
          <w:sz w:val="28"/>
          <w:szCs w:val="28"/>
        </w:rPr>
        <w:t xml:space="preserve">областное Собрание </w:t>
      </w:r>
      <w:r w:rsidR="00ED57F7">
        <w:rPr>
          <w:color w:val="000000"/>
          <w:sz w:val="28"/>
          <w:szCs w:val="28"/>
        </w:rPr>
        <w:t xml:space="preserve">депутатов </w:t>
      </w:r>
      <w:r w:rsidRPr="008E1AD9">
        <w:rPr>
          <w:color w:val="000000"/>
          <w:sz w:val="28"/>
          <w:szCs w:val="28"/>
        </w:rPr>
        <w:t>обращений в территориальном разрезе показывает, что в</w:t>
      </w:r>
      <w:r w:rsidR="002E4D5D">
        <w:rPr>
          <w:color w:val="000000"/>
          <w:sz w:val="28"/>
          <w:szCs w:val="28"/>
        </w:rPr>
        <w:t xml:space="preserve"> третьем </w:t>
      </w:r>
      <w:r w:rsidR="00372672" w:rsidRPr="008E1AD9">
        <w:rPr>
          <w:color w:val="000000"/>
          <w:sz w:val="28"/>
          <w:szCs w:val="28"/>
        </w:rPr>
        <w:t>квартале 2015 года</w:t>
      </w:r>
      <w:r w:rsidRPr="008E1AD9">
        <w:rPr>
          <w:color w:val="000000"/>
          <w:sz w:val="28"/>
          <w:szCs w:val="28"/>
        </w:rPr>
        <w:t xml:space="preserve"> по сравнению с предыдущими периодами существенных изменений не произошло. </w:t>
      </w:r>
      <w:r w:rsidR="00C00507" w:rsidRPr="00E520CD">
        <w:rPr>
          <w:sz w:val="28"/>
          <w:szCs w:val="28"/>
        </w:rPr>
        <w:t xml:space="preserve">В общей структуре обратившихся граждан большинство составили </w:t>
      </w:r>
      <w:r w:rsidR="00ED57F7">
        <w:rPr>
          <w:sz w:val="28"/>
          <w:szCs w:val="28"/>
        </w:rPr>
        <w:lastRenderedPageBreak/>
        <w:t xml:space="preserve">жители </w:t>
      </w:r>
      <w:proofErr w:type="gramStart"/>
      <w:r w:rsidR="00C00507" w:rsidRPr="00B91E21">
        <w:rPr>
          <w:sz w:val="28"/>
          <w:szCs w:val="28"/>
        </w:rPr>
        <w:t>г</w:t>
      </w:r>
      <w:proofErr w:type="gramEnd"/>
      <w:r w:rsidR="00C00507" w:rsidRPr="00B91E21">
        <w:rPr>
          <w:sz w:val="28"/>
          <w:szCs w:val="28"/>
        </w:rPr>
        <w:t xml:space="preserve">. </w:t>
      </w:r>
      <w:r w:rsidR="008E1AD9">
        <w:rPr>
          <w:sz w:val="28"/>
          <w:szCs w:val="28"/>
        </w:rPr>
        <w:t>Архангельс</w:t>
      </w:r>
      <w:r w:rsidR="00EA106E">
        <w:rPr>
          <w:sz w:val="28"/>
          <w:szCs w:val="28"/>
        </w:rPr>
        <w:t>ка, г. Северодвинска, Вельского</w:t>
      </w:r>
      <w:r w:rsidR="00ED57F7">
        <w:rPr>
          <w:sz w:val="28"/>
          <w:szCs w:val="28"/>
        </w:rPr>
        <w:t xml:space="preserve"> и</w:t>
      </w:r>
      <w:r w:rsidR="00EA106E">
        <w:rPr>
          <w:sz w:val="28"/>
          <w:szCs w:val="28"/>
        </w:rPr>
        <w:t xml:space="preserve"> Приморского </w:t>
      </w:r>
      <w:r w:rsidR="008E1AD9">
        <w:rPr>
          <w:sz w:val="28"/>
          <w:szCs w:val="28"/>
        </w:rPr>
        <w:t>район</w:t>
      </w:r>
      <w:r w:rsidR="002D03C1">
        <w:rPr>
          <w:sz w:val="28"/>
          <w:szCs w:val="28"/>
        </w:rPr>
        <w:t>ов Архангельской области</w:t>
      </w:r>
      <w:r w:rsidR="008E1AD9">
        <w:rPr>
          <w:sz w:val="28"/>
          <w:szCs w:val="28"/>
        </w:rPr>
        <w:t xml:space="preserve">. </w:t>
      </w:r>
    </w:p>
    <w:p w:rsidR="002C18EF" w:rsidRDefault="008E1AD9" w:rsidP="008E1A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3C1">
        <w:rPr>
          <w:sz w:val="28"/>
          <w:szCs w:val="28"/>
        </w:rPr>
        <w:t xml:space="preserve">За отчетный период обращения граждан с указанием места жительства поступили </w:t>
      </w:r>
      <w:r w:rsidR="004C409F" w:rsidRPr="002D03C1">
        <w:rPr>
          <w:sz w:val="28"/>
          <w:szCs w:val="28"/>
        </w:rPr>
        <w:t xml:space="preserve">в Архангельское областное Собрание депутатов </w:t>
      </w:r>
      <w:r w:rsidRPr="002D03C1">
        <w:rPr>
          <w:sz w:val="28"/>
          <w:szCs w:val="28"/>
        </w:rPr>
        <w:t xml:space="preserve">из </w:t>
      </w:r>
      <w:r w:rsidR="00183B47" w:rsidRPr="00183B47">
        <w:rPr>
          <w:sz w:val="28"/>
          <w:szCs w:val="28"/>
        </w:rPr>
        <w:t>3</w:t>
      </w:r>
      <w:r w:rsidRPr="002D03C1">
        <w:rPr>
          <w:sz w:val="28"/>
          <w:szCs w:val="28"/>
        </w:rPr>
        <w:t xml:space="preserve"> городов областного значения, 1</w:t>
      </w:r>
      <w:r w:rsidR="00183B47" w:rsidRPr="00183B47">
        <w:rPr>
          <w:sz w:val="28"/>
          <w:szCs w:val="28"/>
        </w:rPr>
        <w:t>2</w:t>
      </w:r>
      <w:r w:rsidRPr="002D03C1">
        <w:rPr>
          <w:sz w:val="28"/>
          <w:szCs w:val="28"/>
        </w:rPr>
        <w:t xml:space="preserve"> муниципальных районов Архангельской области, </w:t>
      </w:r>
      <w:r w:rsidR="00183B47" w:rsidRPr="00183B47">
        <w:rPr>
          <w:sz w:val="28"/>
          <w:szCs w:val="28"/>
        </w:rPr>
        <w:t>2</w:t>
      </w:r>
      <w:r w:rsidRPr="002D03C1">
        <w:rPr>
          <w:sz w:val="28"/>
          <w:szCs w:val="28"/>
        </w:rPr>
        <w:t xml:space="preserve"> субъектов Российской Федерации (</w:t>
      </w:r>
      <w:proofErr w:type="gramStart"/>
      <w:r w:rsidR="00472D21">
        <w:rPr>
          <w:sz w:val="28"/>
          <w:szCs w:val="28"/>
        </w:rPr>
        <w:t>г</w:t>
      </w:r>
      <w:proofErr w:type="gramEnd"/>
      <w:r w:rsidR="00472D21">
        <w:rPr>
          <w:sz w:val="28"/>
          <w:szCs w:val="28"/>
        </w:rPr>
        <w:t xml:space="preserve">. </w:t>
      </w:r>
      <w:r w:rsidR="002D03C1" w:rsidRPr="002D03C1">
        <w:rPr>
          <w:sz w:val="28"/>
          <w:szCs w:val="28"/>
        </w:rPr>
        <w:t xml:space="preserve">Санкт-Петербург, </w:t>
      </w:r>
      <w:r w:rsidR="00183B47">
        <w:rPr>
          <w:sz w:val="28"/>
          <w:szCs w:val="28"/>
        </w:rPr>
        <w:t>г. Мурманск</w:t>
      </w:r>
      <w:r w:rsidR="004C409F" w:rsidRPr="002D03C1">
        <w:rPr>
          <w:sz w:val="28"/>
          <w:szCs w:val="28"/>
        </w:rPr>
        <w:t>)</w:t>
      </w:r>
      <w:r w:rsidR="00183B47">
        <w:rPr>
          <w:sz w:val="28"/>
          <w:szCs w:val="28"/>
        </w:rPr>
        <w:t xml:space="preserve">. </w:t>
      </w:r>
    </w:p>
    <w:p w:rsidR="008E1AD9" w:rsidRDefault="00183B47" w:rsidP="008E1A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C409F" w:rsidRPr="002D03C1">
        <w:rPr>
          <w:sz w:val="28"/>
          <w:szCs w:val="28"/>
        </w:rPr>
        <w:t>з-за рубежа</w:t>
      </w:r>
      <w:r>
        <w:rPr>
          <w:sz w:val="28"/>
          <w:szCs w:val="28"/>
        </w:rPr>
        <w:t xml:space="preserve"> обращений не поступало</w:t>
      </w:r>
      <w:r w:rsidR="004C409F" w:rsidRPr="002D03C1">
        <w:rPr>
          <w:sz w:val="28"/>
          <w:szCs w:val="28"/>
        </w:rPr>
        <w:t>.</w:t>
      </w:r>
      <w:r w:rsidR="008E1AD9" w:rsidRPr="002D03C1">
        <w:rPr>
          <w:sz w:val="28"/>
          <w:szCs w:val="28"/>
        </w:rPr>
        <w:t xml:space="preserve"> </w:t>
      </w:r>
    </w:p>
    <w:p w:rsidR="00472D21" w:rsidRDefault="00472D21" w:rsidP="008E1A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18EF" w:rsidRDefault="002C18EF" w:rsidP="002C18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18EF">
        <w:rPr>
          <w:noProof/>
          <w:sz w:val="28"/>
          <w:szCs w:val="28"/>
        </w:rPr>
        <w:drawing>
          <wp:inline distT="0" distB="0" distL="0" distR="0">
            <wp:extent cx="6119495" cy="4219575"/>
            <wp:effectExtent l="19050" t="0" r="1460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18EF" w:rsidRDefault="002C18EF" w:rsidP="008E1A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56BD" w:rsidRPr="00CB5291" w:rsidRDefault="00CB5291" w:rsidP="00ED1F84">
      <w:pPr>
        <w:ind w:firstLine="709"/>
        <w:jc w:val="both"/>
        <w:rPr>
          <w:sz w:val="28"/>
          <w:szCs w:val="28"/>
        </w:rPr>
      </w:pPr>
      <w:r w:rsidRPr="00CB5291">
        <w:rPr>
          <w:sz w:val="28"/>
          <w:szCs w:val="28"/>
        </w:rPr>
        <w:t>За рассматриваемый период круг авторов обращений, указавших с</w:t>
      </w:r>
      <w:r w:rsidR="008439F2">
        <w:rPr>
          <w:sz w:val="28"/>
          <w:szCs w:val="28"/>
        </w:rPr>
        <w:t>в</w:t>
      </w:r>
      <w:r w:rsidRPr="00CB5291">
        <w:rPr>
          <w:sz w:val="28"/>
          <w:szCs w:val="28"/>
        </w:rPr>
        <w:t>ое социальное положение, разнообразен. О</w:t>
      </w:r>
      <w:r w:rsidR="002D15D8" w:rsidRPr="00CB5291">
        <w:rPr>
          <w:sz w:val="28"/>
          <w:szCs w:val="28"/>
        </w:rPr>
        <w:t xml:space="preserve">сновными корреспондентами </w:t>
      </w:r>
      <w:r w:rsidR="003D6EDA" w:rsidRPr="00CB5291">
        <w:rPr>
          <w:sz w:val="28"/>
          <w:szCs w:val="28"/>
        </w:rPr>
        <w:t>обращений</w:t>
      </w:r>
      <w:r w:rsidRPr="00CB5291">
        <w:rPr>
          <w:sz w:val="28"/>
          <w:szCs w:val="28"/>
        </w:rPr>
        <w:t xml:space="preserve"> </w:t>
      </w:r>
      <w:r w:rsidR="002D15D8" w:rsidRPr="00CB5291">
        <w:rPr>
          <w:sz w:val="28"/>
          <w:szCs w:val="28"/>
        </w:rPr>
        <w:t>явля</w:t>
      </w:r>
      <w:r w:rsidR="002A2DA3" w:rsidRPr="00CB5291">
        <w:rPr>
          <w:sz w:val="28"/>
          <w:szCs w:val="28"/>
        </w:rPr>
        <w:t>лись</w:t>
      </w:r>
      <w:r w:rsidR="002D15D8" w:rsidRPr="00CB5291">
        <w:rPr>
          <w:sz w:val="28"/>
          <w:szCs w:val="28"/>
        </w:rPr>
        <w:t xml:space="preserve"> лица </w:t>
      </w:r>
      <w:r w:rsidR="002A2DA3" w:rsidRPr="00CB5291">
        <w:rPr>
          <w:sz w:val="28"/>
          <w:szCs w:val="28"/>
        </w:rPr>
        <w:t>пенсионного</w:t>
      </w:r>
      <w:r w:rsidR="002D15D8" w:rsidRPr="00CB5291">
        <w:rPr>
          <w:sz w:val="28"/>
          <w:szCs w:val="28"/>
        </w:rPr>
        <w:t xml:space="preserve"> возраста</w:t>
      </w:r>
      <w:r w:rsidR="00ED1F84" w:rsidRPr="00CB5291">
        <w:rPr>
          <w:sz w:val="28"/>
          <w:szCs w:val="28"/>
        </w:rPr>
        <w:t xml:space="preserve"> </w:t>
      </w:r>
      <w:r w:rsidR="00ED1F84" w:rsidRPr="002E4D5D">
        <w:rPr>
          <w:sz w:val="28"/>
          <w:szCs w:val="28"/>
        </w:rPr>
        <w:t>(</w:t>
      </w:r>
      <w:r w:rsidR="00A10B87" w:rsidRPr="002E4D5D">
        <w:rPr>
          <w:sz w:val="28"/>
          <w:szCs w:val="28"/>
        </w:rPr>
        <w:t>2</w:t>
      </w:r>
      <w:r w:rsidR="002E4D5D">
        <w:rPr>
          <w:sz w:val="28"/>
          <w:szCs w:val="28"/>
        </w:rPr>
        <w:t>3</w:t>
      </w:r>
      <w:r w:rsidR="0056635A" w:rsidRPr="002E4D5D">
        <w:rPr>
          <w:sz w:val="28"/>
          <w:szCs w:val="28"/>
        </w:rPr>
        <w:t xml:space="preserve"> </w:t>
      </w:r>
      <w:r w:rsidR="00ED1F84" w:rsidRPr="002E4D5D">
        <w:rPr>
          <w:sz w:val="28"/>
          <w:szCs w:val="28"/>
        </w:rPr>
        <w:t>%</w:t>
      </w:r>
      <w:r w:rsidR="00ED1F84" w:rsidRPr="00A10B87">
        <w:rPr>
          <w:sz w:val="28"/>
          <w:szCs w:val="28"/>
        </w:rPr>
        <w:t xml:space="preserve"> от общего количества</w:t>
      </w:r>
      <w:r w:rsidR="003D6EDA" w:rsidRPr="00A10B87">
        <w:rPr>
          <w:sz w:val="28"/>
          <w:szCs w:val="28"/>
        </w:rPr>
        <w:t xml:space="preserve"> </w:t>
      </w:r>
      <w:r w:rsidR="002F1C1D" w:rsidRPr="00A10B87">
        <w:rPr>
          <w:sz w:val="28"/>
          <w:szCs w:val="28"/>
        </w:rPr>
        <w:t>заявителей</w:t>
      </w:r>
      <w:r w:rsidR="00ED1F84" w:rsidRPr="00A10B87">
        <w:rPr>
          <w:sz w:val="28"/>
          <w:szCs w:val="28"/>
        </w:rPr>
        <w:t xml:space="preserve">), </w:t>
      </w:r>
      <w:r w:rsidR="002E4D5D">
        <w:rPr>
          <w:sz w:val="28"/>
          <w:szCs w:val="28"/>
        </w:rPr>
        <w:t xml:space="preserve">работники здравоохранения (4 %), </w:t>
      </w:r>
      <w:r w:rsidR="00ED1F84" w:rsidRPr="00A10B87">
        <w:rPr>
          <w:sz w:val="28"/>
          <w:szCs w:val="28"/>
        </w:rPr>
        <w:t>осужденные (</w:t>
      </w:r>
      <w:r w:rsidR="002E4D5D">
        <w:rPr>
          <w:sz w:val="28"/>
          <w:szCs w:val="28"/>
        </w:rPr>
        <w:t>3</w:t>
      </w:r>
      <w:r w:rsidR="0056635A" w:rsidRPr="00A10B87">
        <w:rPr>
          <w:sz w:val="28"/>
          <w:szCs w:val="28"/>
        </w:rPr>
        <w:t xml:space="preserve"> %</w:t>
      </w:r>
      <w:r w:rsidR="00ED1F84" w:rsidRPr="00A10B87">
        <w:rPr>
          <w:sz w:val="28"/>
          <w:szCs w:val="28"/>
        </w:rPr>
        <w:t>)</w:t>
      </w:r>
      <w:r w:rsidR="002D15D8" w:rsidRPr="00A10B87">
        <w:rPr>
          <w:sz w:val="28"/>
          <w:szCs w:val="28"/>
        </w:rPr>
        <w:t xml:space="preserve">, </w:t>
      </w:r>
      <w:r w:rsidR="002E4D5D">
        <w:rPr>
          <w:sz w:val="28"/>
          <w:szCs w:val="28"/>
        </w:rPr>
        <w:t>служащие</w:t>
      </w:r>
      <w:r w:rsidR="00ED1F84" w:rsidRPr="00A10B87">
        <w:rPr>
          <w:sz w:val="28"/>
          <w:szCs w:val="28"/>
        </w:rPr>
        <w:t xml:space="preserve"> </w:t>
      </w:r>
      <w:r w:rsidR="002E4D5D">
        <w:rPr>
          <w:sz w:val="28"/>
          <w:szCs w:val="28"/>
        </w:rPr>
        <w:t xml:space="preserve">   </w:t>
      </w:r>
      <w:r w:rsidR="00ED1F84" w:rsidRPr="00A10B87">
        <w:rPr>
          <w:sz w:val="28"/>
          <w:szCs w:val="28"/>
        </w:rPr>
        <w:t>(</w:t>
      </w:r>
      <w:r w:rsidR="002E4D5D">
        <w:rPr>
          <w:sz w:val="28"/>
          <w:szCs w:val="28"/>
        </w:rPr>
        <w:t>3</w:t>
      </w:r>
      <w:r w:rsidR="0056635A" w:rsidRPr="00A10B87">
        <w:rPr>
          <w:sz w:val="28"/>
          <w:szCs w:val="28"/>
        </w:rPr>
        <w:t xml:space="preserve"> %</w:t>
      </w:r>
      <w:r w:rsidRPr="00A10B87">
        <w:rPr>
          <w:sz w:val="28"/>
          <w:szCs w:val="28"/>
        </w:rPr>
        <w:t>)</w:t>
      </w:r>
      <w:r w:rsidR="002E4D5D">
        <w:rPr>
          <w:sz w:val="28"/>
          <w:szCs w:val="28"/>
        </w:rPr>
        <w:t>.</w:t>
      </w:r>
    </w:p>
    <w:p w:rsidR="002D15D8" w:rsidRDefault="00CB5291" w:rsidP="00ED1F84">
      <w:pPr>
        <w:ind w:firstLine="709"/>
        <w:jc w:val="both"/>
        <w:rPr>
          <w:sz w:val="28"/>
          <w:szCs w:val="28"/>
        </w:rPr>
      </w:pPr>
      <w:r w:rsidRPr="00CB5291">
        <w:rPr>
          <w:sz w:val="28"/>
          <w:szCs w:val="28"/>
        </w:rPr>
        <w:t>С начала 2015 года р</w:t>
      </w:r>
      <w:r w:rsidR="00ED1F84" w:rsidRPr="00CB5291">
        <w:rPr>
          <w:sz w:val="28"/>
          <w:szCs w:val="28"/>
        </w:rPr>
        <w:t xml:space="preserve">аботники </w:t>
      </w:r>
      <w:r w:rsidRPr="00CB5291">
        <w:rPr>
          <w:sz w:val="28"/>
          <w:szCs w:val="28"/>
        </w:rPr>
        <w:t>культуры и</w:t>
      </w:r>
      <w:r w:rsidR="00ED1F84" w:rsidRPr="00CB5291">
        <w:rPr>
          <w:sz w:val="28"/>
          <w:szCs w:val="28"/>
        </w:rPr>
        <w:t xml:space="preserve"> безработные в адрес Архангельского областного Собрания депутатов не обращались.</w:t>
      </w:r>
    </w:p>
    <w:p w:rsidR="008305DD" w:rsidRDefault="008305DD" w:rsidP="008E1C83">
      <w:pPr>
        <w:ind w:firstLine="709"/>
        <w:jc w:val="both"/>
        <w:rPr>
          <w:sz w:val="28"/>
          <w:szCs w:val="28"/>
        </w:rPr>
      </w:pPr>
    </w:p>
    <w:p w:rsidR="00472D21" w:rsidRDefault="00472D21" w:rsidP="008E1C83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665"/>
        <w:gridCol w:w="2068"/>
        <w:gridCol w:w="2162"/>
        <w:gridCol w:w="1850"/>
      </w:tblGrid>
      <w:tr w:rsidR="00183B47" w:rsidTr="008B15D5">
        <w:trPr>
          <w:trHeight w:val="569"/>
        </w:trPr>
        <w:tc>
          <w:tcPr>
            <w:tcW w:w="3665" w:type="dxa"/>
            <w:vMerge w:val="restart"/>
            <w:vAlign w:val="center"/>
          </w:tcPr>
          <w:p w:rsidR="00183B47" w:rsidRPr="005F7FC1" w:rsidRDefault="00183B47" w:rsidP="00E2015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7FC1">
              <w:rPr>
                <w:rStyle w:val="a8"/>
                <w:b w:val="0"/>
                <w:sz w:val="28"/>
                <w:szCs w:val="28"/>
              </w:rPr>
              <w:t>Социальное положение</w:t>
            </w:r>
          </w:p>
        </w:tc>
        <w:tc>
          <w:tcPr>
            <w:tcW w:w="6080" w:type="dxa"/>
            <w:gridSpan w:val="3"/>
            <w:vAlign w:val="center"/>
          </w:tcPr>
          <w:p w:rsidR="00183B47" w:rsidRDefault="00183B47" w:rsidP="00E201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183B47" w:rsidTr="00183B47">
        <w:trPr>
          <w:trHeight w:val="548"/>
        </w:trPr>
        <w:tc>
          <w:tcPr>
            <w:tcW w:w="3665" w:type="dxa"/>
            <w:vMerge/>
            <w:vAlign w:val="center"/>
          </w:tcPr>
          <w:p w:rsidR="00183B47" w:rsidRDefault="00183B47" w:rsidP="00E201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 w:rsidR="00183B47" w:rsidRDefault="00183B47" w:rsidP="00183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</w:t>
            </w:r>
          </w:p>
          <w:p w:rsidR="00183B47" w:rsidRDefault="00183B47" w:rsidP="00183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183B47" w:rsidRDefault="00183B47" w:rsidP="00183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квартал</w:t>
            </w:r>
          </w:p>
          <w:p w:rsidR="00183B47" w:rsidRDefault="00183B47" w:rsidP="00183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70B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5870BF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1850" w:type="dxa"/>
            <w:vAlign w:val="center"/>
          </w:tcPr>
          <w:p w:rsidR="00183B47" w:rsidRDefault="00183B47" w:rsidP="00183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квартал 2015 </w:t>
            </w:r>
            <w:r w:rsidRPr="00316A89">
              <w:rPr>
                <w:sz w:val="28"/>
                <w:szCs w:val="28"/>
              </w:rPr>
              <w:t>года</w:t>
            </w:r>
          </w:p>
        </w:tc>
      </w:tr>
      <w:tr w:rsidR="00183B47" w:rsidRPr="00246843" w:rsidTr="00183B47">
        <w:tc>
          <w:tcPr>
            <w:tcW w:w="3665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Пенсионеры</w:t>
            </w:r>
          </w:p>
        </w:tc>
        <w:tc>
          <w:tcPr>
            <w:tcW w:w="2068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62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850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83B47" w:rsidRPr="00246843" w:rsidTr="00183B47">
        <w:tc>
          <w:tcPr>
            <w:tcW w:w="3665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Безработные</w:t>
            </w:r>
          </w:p>
        </w:tc>
        <w:tc>
          <w:tcPr>
            <w:tcW w:w="2068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62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0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3B47" w:rsidRPr="00246843" w:rsidTr="00183B47">
        <w:tc>
          <w:tcPr>
            <w:tcW w:w="3665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Студенты и учащиеся</w:t>
            </w:r>
          </w:p>
        </w:tc>
        <w:tc>
          <w:tcPr>
            <w:tcW w:w="2068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2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0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3B47" w:rsidRPr="00246843" w:rsidTr="00183B47">
        <w:trPr>
          <w:trHeight w:val="604"/>
        </w:trPr>
        <w:tc>
          <w:tcPr>
            <w:tcW w:w="3665" w:type="dxa"/>
          </w:tcPr>
          <w:p w:rsidR="00183B47" w:rsidRDefault="00183B47" w:rsidP="005F7F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Работники общего и дошкольного образования</w:t>
            </w:r>
          </w:p>
        </w:tc>
        <w:tc>
          <w:tcPr>
            <w:tcW w:w="2068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2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0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3B47" w:rsidRPr="00246843" w:rsidTr="00183B47">
        <w:tc>
          <w:tcPr>
            <w:tcW w:w="3665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здравоохранения </w:t>
            </w:r>
          </w:p>
        </w:tc>
        <w:tc>
          <w:tcPr>
            <w:tcW w:w="2068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62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0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3B47" w:rsidRPr="00246843" w:rsidTr="00183B47">
        <w:tc>
          <w:tcPr>
            <w:tcW w:w="3665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культуры</w:t>
            </w:r>
          </w:p>
        </w:tc>
        <w:tc>
          <w:tcPr>
            <w:tcW w:w="2068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62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0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3B47" w:rsidRPr="00246843" w:rsidTr="00183B47">
        <w:tc>
          <w:tcPr>
            <w:tcW w:w="3665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</w:t>
            </w:r>
          </w:p>
        </w:tc>
        <w:tc>
          <w:tcPr>
            <w:tcW w:w="2068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2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0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3B47" w:rsidRPr="00246843" w:rsidTr="00183B47">
        <w:tc>
          <w:tcPr>
            <w:tcW w:w="3665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</w:t>
            </w:r>
          </w:p>
        </w:tc>
        <w:tc>
          <w:tcPr>
            <w:tcW w:w="2068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2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0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3B47" w:rsidRPr="00246843" w:rsidTr="00183B47">
        <w:tc>
          <w:tcPr>
            <w:tcW w:w="3665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Осужденные</w:t>
            </w:r>
          </w:p>
        </w:tc>
        <w:tc>
          <w:tcPr>
            <w:tcW w:w="2068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62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50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439F2" w:rsidRDefault="008439F2" w:rsidP="002678F2">
      <w:pPr>
        <w:ind w:firstLine="709"/>
        <w:jc w:val="both"/>
        <w:rPr>
          <w:sz w:val="28"/>
          <w:szCs w:val="28"/>
        </w:rPr>
      </w:pPr>
    </w:p>
    <w:p w:rsidR="002678F2" w:rsidRDefault="00D97F1D" w:rsidP="002678F2">
      <w:pPr>
        <w:ind w:firstLine="709"/>
        <w:jc w:val="both"/>
        <w:rPr>
          <w:sz w:val="28"/>
          <w:szCs w:val="28"/>
        </w:rPr>
      </w:pPr>
      <w:r w:rsidRPr="00CB5291">
        <w:rPr>
          <w:sz w:val="28"/>
          <w:szCs w:val="28"/>
        </w:rPr>
        <w:t xml:space="preserve">Численность граждан, относящихся к </w:t>
      </w:r>
      <w:r w:rsidR="002D03C1" w:rsidRPr="00CB5291">
        <w:rPr>
          <w:sz w:val="28"/>
          <w:szCs w:val="28"/>
        </w:rPr>
        <w:t>отдельным</w:t>
      </w:r>
      <w:r w:rsidRPr="00CB5291">
        <w:rPr>
          <w:sz w:val="28"/>
          <w:szCs w:val="28"/>
        </w:rPr>
        <w:t xml:space="preserve"> категориям и обратившихся в отчетном периоде в Архангельское областное Собрание депутатов, составила </w:t>
      </w:r>
      <w:r w:rsidR="002E4D5D">
        <w:rPr>
          <w:sz w:val="28"/>
          <w:szCs w:val="28"/>
        </w:rPr>
        <w:t>1</w:t>
      </w:r>
      <w:r w:rsidR="002D03C1" w:rsidRPr="00CB5291">
        <w:rPr>
          <w:sz w:val="28"/>
          <w:szCs w:val="28"/>
        </w:rPr>
        <w:t>7</w:t>
      </w:r>
      <w:r w:rsidRPr="00CB5291">
        <w:rPr>
          <w:sz w:val="28"/>
          <w:szCs w:val="28"/>
        </w:rPr>
        <w:t xml:space="preserve"> человек</w:t>
      </w:r>
      <w:r w:rsidR="001F6B5F" w:rsidRPr="00CB5291">
        <w:rPr>
          <w:sz w:val="28"/>
          <w:szCs w:val="28"/>
        </w:rPr>
        <w:t>,</w:t>
      </w:r>
      <w:r w:rsidRPr="00CB5291">
        <w:rPr>
          <w:sz w:val="28"/>
          <w:szCs w:val="28"/>
        </w:rPr>
        <w:t xml:space="preserve"> или </w:t>
      </w:r>
      <w:r w:rsidR="00A10B87" w:rsidRPr="00A10B87">
        <w:rPr>
          <w:sz w:val="28"/>
          <w:szCs w:val="28"/>
        </w:rPr>
        <w:t>2</w:t>
      </w:r>
      <w:r w:rsidR="004E5E66">
        <w:rPr>
          <w:sz w:val="28"/>
          <w:szCs w:val="28"/>
        </w:rPr>
        <w:t>1</w:t>
      </w:r>
      <w:r w:rsidRPr="00A10B87">
        <w:rPr>
          <w:sz w:val="28"/>
          <w:szCs w:val="28"/>
        </w:rPr>
        <w:t xml:space="preserve"> %</w:t>
      </w:r>
      <w:r w:rsidRPr="00CB5291">
        <w:rPr>
          <w:sz w:val="28"/>
          <w:szCs w:val="28"/>
        </w:rPr>
        <w:t xml:space="preserve"> от общего количества заявителей. </w:t>
      </w:r>
      <w:r w:rsidR="008439F2">
        <w:rPr>
          <w:sz w:val="28"/>
          <w:szCs w:val="28"/>
        </w:rPr>
        <w:t>Э</w:t>
      </w:r>
      <w:r w:rsidR="002678F2" w:rsidRPr="002678F2">
        <w:rPr>
          <w:sz w:val="28"/>
          <w:szCs w:val="28"/>
        </w:rPr>
        <w:t xml:space="preserve">то </w:t>
      </w:r>
      <w:r w:rsidR="008439F2">
        <w:rPr>
          <w:sz w:val="28"/>
          <w:szCs w:val="28"/>
        </w:rPr>
        <w:t xml:space="preserve">следующие </w:t>
      </w:r>
      <w:r w:rsidR="002678F2" w:rsidRPr="002678F2">
        <w:rPr>
          <w:sz w:val="28"/>
          <w:szCs w:val="28"/>
        </w:rPr>
        <w:t>категории: ветераны труда</w:t>
      </w:r>
      <w:r w:rsidR="00A10B87">
        <w:rPr>
          <w:sz w:val="28"/>
          <w:szCs w:val="28"/>
        </w:rPr>
        <w:t xml:space="preserve"> (9 %)</w:t>
      </w:r>
      <w:r w:rsidR="002678F2" w:rsidRPr="002678F2">
        <w:rPr>
          <w:sz w:val="28"/>
          <w:szCs w:val="28"/>
        </w:rPr>
        <w:t xml:space="preserve">, инвалиды </w:t>
      </w:r>
      <w:r w:rsidR="00A10B87">
        <w:rPr>
          <w:sz w:val="28"/>
          <w:szCs w:val="28"/>
        </w:rPr>
        <w:t>(8 %)</w:t>
      </w:r>
      <w:r w:rsidR="004E5E66">
        <w:rPr>
          <w:sz w:val="28"/>
          <w:szCs w:val="28"/>
        </w:rPr>
        <w:t xml:space="preserve">, ветераны и участники Великой Отечественной </w:t>
      </w:r>
      <w:r w:rsidR="00BB224C">
        <w:rPr>
          <w:sz w:val="28"/>
          <w:szCs w:val="28"/>
        </w:rPr>
        <w:t>в</w:t>
      </w:r>
      <w:r w:rsidR="004E5E66">
        <w:rPr>
          <w:sz w:val="28"/>
          <w:szCs w:val="28"/>
        </w:rPr>
        <w:t xml:space="preserve">ойны (3 %), </w:t>
      </w:r>
      <w:r w:rsidR="002678F2" w:rsidRPr="002678F2">
        <w:rPr>
          <w:sz w:val="28"/>
          <w:szCs w:val="28"/>
        </w:rPr>
        <w:t xml:space="preserve">многодетные </w:t>
      </w:r>
      <w:r w:rsidR="004E5E66">
        <w:rPr>
          <w:sz w:val="28"/>
          <w:szCs w:val="28"/>
        </w:rPr>
        <w:t xml:space="preserve">и молодые </w:t>
      </w:r>
      <w:r w:rsidR="002678F2" w:rsidRPr="002678F2">
        <w:rPr>
          <w:sz w:val="28"/>
          <w:szCs w:val="28"/>
        </w:rPr>
        <w:t>семьи</w:t>
      </w:r>
      <w:r w:rsidR="00A10B87">
        <w:rPr>
          <w:sz w:val="28"/>
          <w:szCs w:val="28"/>
        </w:rPr>
        <w:t xml:space="preserve"> (</w:t>
      </w:r>
      <w:r w:rsidR="004E5E66">
        <w:rPr>
          <w:sz w:val="28"/>
          <w:szCs w:val="28"/>
        </w:rPr>
        <w:t>по 1</w:t>
      </w:r>
      <w:r w:rsidR="00A10B87">
        <w:rPr>
          <w:sz w:val="28"/>
          <w:szCs w:val="28"/>
        </w:rPr>
        <w:t xml:space="preserve"> %)</w:t>
      </w:r>
      <w:r w:rsidR="002678F2" w:rsidRPr="002678F2">
        <w:rPr>
          <w:sz w:val="28"/>
          <w:szCs w:val="28"/>
        </w:rPr>
        <w:t>.</w:t>
      </w:r>
    </w:p>
    <w:p w:rsidR="008305DD" w:rsidRDefault="008305DD" w:rsidP="002678F2">
      <w:pPr>
        <w:ind w:firstLine="709"/>
        <w:jc w:val="both"/>
        <w:rPr>
          <w:sz w:val="28"/>
          <w:szCs w:val="28"/>
        </w:rPr>
      </w:pPr>
    </w:p>
    <w:p w:rsidR="00DF2C9A" w:rsidRDefault="00DF2C9A" w:rsidP="00DF2C9A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78"/>
        <w:gridCol w:w="2117"/>
        <w:gridCol w:w="2094"/>
        <w:gridCol w:w="1756"/>
      </w:tblGrid>
      <w:tr w:rsidR="00183B47" w:rsidTr="008B15D5">
        <w:trPr>
          <w:trHeight w:val="728"/>
        </w:trPr>
        <w:tc>
          <w:tcPr>
            <w:tcW w:w="3778" w:type="dxa"/>
            <w:vMerge w:val="restart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категории граждан</w:t>
            </w:r>
          </w:p>
        </w:tc>
        <w:tc>
          <w:tcPr>
            <w:tcW w:w="5967" w:type="dxa"/>
            <w:gridSpan w:val="3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183B47" w:rsidTr="00183B47">
        <w:trPr>
          <w:trHeight w:val="728"/>
        </w:trPr>
        <w:tc>
          <w:tcPr>
            <w:tcW w:w="3778" w:type="dxa"/>
            <w:vMerge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183B47" w:rsidRDefault="00183B47" w:rsidP="00183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</w:t>
            </w:r>
          </w:p>
          <w:p w:rsidR="00183B47" w:rsidRDefault="00183B47" w:rsidP="00183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года</w:t>
            </w:r>
          </w:p>
        </w:tc>
        <w:tc>
          <w:tcPr>
            <w:tcW w:w="2094" w:type="dxa"/>
            <w:vAlign w:val="center"/>
          </w:tcPr>
          <w:p w:rsidR="00183B47" w:rsidRDefault="00183B47" w:rsidP="00183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квартал</w:t>
            </w:r>
          </w:p>
          <w:p w:rsidR="00183B47" w:rsidRDefault="00183B47" w:rsidP="00183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70B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5870BF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1756" w:type="dxa"/>
            <w:vAlign w:val="center"/>
          </w:tcPr>
          <w:p w:rsidR="00183B47" w:rsidRDefault="00183B47" w:rsidP="00183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квартал 2015 </w:t>
            </w:r>
            <w:r w:rsidRPr="00316A89">
              <w:rPr>
                <w:sz w:val="28"/>
                <w:szCs w:val="28"/>
              </w:rPr>
              <w:t>года</w:t>
            </w:r>
          </w:p>
        </w:tc>
      </w:tr>
      <w:tr w:rsidR="00183B47" w:rsidTr="00183B47">
        <w:tc>
          <w:tcPr>
            <w:tcW w:w="3778" w:type="dxa"/>
          </w:tcPr>
          <w:p w:rsidR="00183B47" w:rsidRDefault="00183B47" w:rsidP="00DF2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Великой Отечественной войны</w:t>
            </w:r>
          </w:p>
        </w:tc>
        <w:tc>
          <w:tcPr>
            <w:tcW w:w="2117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94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56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3B47" w:rsidTr="00183B47">
        <w:tc>
          <w:tcPr>
            <w:tcW w:w="3778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труда</w:t>
            </w:r>
          </w:p>
        </w:tc>
        <w:tc>
          <w:tcPr>
            <w:tcW w:w="2117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4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56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83B47" w:rsidTr="00183B47">
        <w:tc>
          <w:tcPr>
            <w:tcW w:w="3778" w:type="dxa"/>
          </w:tcPr>
          <w:p w:rsidR="00183B47" w:rsidRDefault="00183B47" w:rsidP="00DF2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боевых действий</w:t>
            </w:r>
          </w:p>
        </w:tc>
        <w:tc>
          <w:tcPr>
            <w:tcW w:w="2117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94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56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3B47" w:rsidTr="00183B47">
        <w:tc>
          <w:tcPr>
            <w:tcW w:w="3778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Квалифицированные специалисты</w:t>
            </w:r>
          </w:p>
        </w:tc>
        <w:tc>
          <w:tcPr>
            <w:tcW w:w="2117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94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56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3B47" w:rsidTr="00183B47">
        <w:tc>
          <w:tcPr>
            <w:tcW w:w="3778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Инвалиды</w:t>
            </w:r>
          </w:p>
        </w:tc>
        <w:tc>
          <w:tcPr>
            <w:tcW w:w="2117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94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56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83B47" w:rsidTr="00183B47">
        <w:tc>
          <w:tcPr>
            <w:tcW w:w="3778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Погорельцы </w:t>
            </w:r>
          </w:p>
        </w:tc>
        <w:tc>
          <w:tcPr>
            <w:tcW w:w="2117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94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6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3B47" w:rsidTr="00183B47">
        <w:tc>
          <w:tcPr>
            <w:tcW w:w="3778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Семьи военнослужащих</w:t>
            </w:r>
          </w:p>
        </w:tc>
        <w:tc>
          <w:tcPr>
            <w:tcW w:w="2117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94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56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3B47" w:rsidTr="00183B47">
        <w:tc>
          <w:tcPr>
            <w:tcW w:w="3778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семьи</w:t>
            </w:r>
          </w:p>
        </w:tc>
        <w:tc>
          <w:tcPr>
            <w:tcW w:w="2117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94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6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3B47" w:rsidTr="00183B47">
        <w:tc>
          <w:tcPr>
            <w:tcW w:w="3778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Сироты</w:t>
            </w:r>
          </w:p>
        </w:tc>
        <w:tc>
          <w:tcPr>
            <w:tcW w:w="2117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94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56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3B47" w:rsidTr="00183B47">
        <w:tc>
          <w:tcPr>
            <w:tcW w:w="3778" w:type="dxa"/>
          </w:tcPr>
          <w:p w:rsidR="00183B47" w:rsidRDefault="00183B47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Многодетные семьи</w:t>
            </w:r>
          </w:p>
        </w:tc>
        <w:tc>
          <w:tcPr>
            <w:tcW w:w="2117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94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</w:tcPr>
          <w:p w:rsidR="00183B47" w:rsidRDefault="002E4D5D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10B87" w:rsidRDefault="00A10B87" w:rsidP="00DF2C9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305DD" w:rsidRDefault="008305DD" w:rsidP="00DF2C9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F2C9A" w:rsidRPr="00A93FA3" w:rsidRDefault="008125CE" w:rsidP="00DF2C9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3FA3">
        <w:rPr>
          <w:sz w:val="28"/>
          <w:szCs w:val="28"/>
        </w:rPr>
        <w:t xml:space="preserve">Использование тематического принципа распределения </w:t>
      </w:r>
      <w:r w:rsidR="00A93FA3" w:rsidRPr="00A93FA3">
        <w:rPr>
          <w:sz w:val="28"/>
          <w:szCs w:val="28"/>
        </w:rPr>
        <w:t xml:space="preserve">обращений, </w:t>
      </w:r>
      <w:r w:rsidRPr="00A93FA3">
        <w:rPr>
          <w:sz w:val="28"/>
          <w:szCs w:val="28"/>
        </w:rPr>
        <w:t>поступ</w:t>
      </w:r>
      <w:r w:rsidR="007C2E75" w:rsidRPr="00A93FA3">
        <w:rPr>
          <w:sz w:val="28"/>
          <w:szCs w:val="28"/>
        </w:rPr>
        <w:t>ивш</w:t>
      </w:r>
      <w:r w:rsidRPr="00A93FA3">
        <w:rPr>
          <w:sz w:val="28"/>
          <w:szCs w:val="28"/>
        </w:rPr>
        <w:t xml:space="preserve">их в Архангельское областное Собрание депутатов, показывает, что основными </w:t>
      </w:r>
      <w:r w:rsidR="00A93FA3" w:rsidRPr="00A93FA3">
        <w:rPr>
          <w:sz w:val="28"/>
          <w:szCs w:val="28"/>
        </w:rPr>
        <w:t xml:space="preserve">темами </w:t>
      </w:r>
      <w:r w:rsidRPr="00A93FA3">
        <w:rPr>
          <w:sz w:val="28"/>
          <w:szCs w:val="28"/>
        </w:rPr>
        <w:t>обращений</w:t>
      </w:r>
      <w:r w:rsidR="007C2E75" w:rsidRPr="00A93FA3">
        <w:rPr>
          <w:sz w:val="28"/>
          <w:szCs w:val="28"/>
        </w:rPr>
        <w:t xml:space="preserve"> </w:t>
      </w:r>
      <w:r w:rsidR="00EA106E">
        <w:rPr>
          <w:sz w:val="28"/>
          <w:szCs w:val="28"/>
        </w:rPr>
        <w:t>третьего</w:t>
      </w:r>
      <w:r w:rsidR="007C2E75" w:rsidRPr="00A93FA3">
        <w:rPr>
          <w:sz w:val="28"/>
          <w:szCs w:val="28"/>
        </w:rPr>
        <w:t xml:space="preserve"> квартала</w:t>
      </w:r>
      <w:r w:rsidRPr="00A93FA3">
        <w:rPr>
          <w:sz w:val="28"/>
          <w:szCs w:val="28"/>
        </w:rPr>
        <w:t xml:space="preserve"> 2015 года </w:t>
      </w:r>
      <w:r w:rsidR="00A93FA3" w:rsidRPr="00A93FA3">
        <w:rPr>
          <w:sz w:val="28"/>
          <w:szCs w:val="28"/>
        </w:rPr>
        <w:t>явились</w:t>
      </w:r>
      <w:r w:rsidRPr="00A93FA3">
        <w:rPr>
          <w:sz w:val="28"/>
          <w:szCs w:val="28"/>
        </w:rPr>
        <w:t xml:space="preserve"> следующие.</w:t>
      </w:r>
    </w:p>
    <w:p w:rsidR="000137CA" w:rsidRDefault="000137CA" w:rsidP="008E1C8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72D21" w:rsidRPr="008439F2" w:rsidRDefault="00472D21" w:rsidP="008E1C8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56"/>
        <w:gridCol w:w="2123"/>
        <w:gridCol w:w="2100"/>
        <w:gridCol w:w="1766"/>
      </w:tblGrid>
      <w:tr w:rsidR="00183B47" w:rsidTr="00472D21">
        <w:trPr>
          <w:trHeight w:val="556"/>
        </w:trPr>
        <w:tc>
          <w:tcPr>
            <w:tcW w:w="3756" w:type="dxa"/>
            <w:vMerge w:val="restart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Тематика обращений</w:t>
            </w:r>
          </w:p>
        </w:tc>
        <w:tc>
          <w:tcPr>
            <w:tcW w:w="5989" w:type="dxa"/>
            <w:gridSpan w:val="3"/>
            <w:vAlign w:val="center"/>
          </w:tcPr>
          <w:p w:rsidR="00183B47" w:rsidRDefault="00183B47" w:rsidP="00183B4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183B47" w:rsidRPr="00524099" w:rsidTr="00472D21">
        <w:trPr>
          <w:trHeight w:val="679"/>
        </w:trPr>
        <w:tc>
          <w:tcPr>
            <w:tcW w:w="3756" w:type="dxa"/>
            <w:vMerge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:rsidR="00183B47" w:rsidRDefault="00183B47" w:rsidP="00183B4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</w:t>
            </w:r>
          </w:p>
          <w:p w:rsidR="00183B47" w:rsidRPr="00713FD0" w:rsidRDefault="00183B47" w:rsidP="00183B4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00" w:type="dxa"/>
            <w:vAlign w:val="center"/>
          </w:tcPr>
          <w:p w:rsidR="00183B47" w:rsidRDefault="00183B47" w:rsidP="00183B47">
            <w:pPr>
              <w:jc w:val="center"/>
              <w:rPr>
                <w:sz w:val="28"/>
                <w:szCs w:val="28"/>
              </w:rPr>
            </w:pPr>
            <w:r w:rsidRPr="00524099">
              <w:rPr>
                <w:sz w:val="28"/>
                <w:szCs w:val="28"/>
                <w:lang w:val="en-US"/>
              </w:rPr>
              <w:t>II</w:t>
            </w:r>
            <w:r w:rsidRPr="00524099">
              <w:rPr>
                <w:sz w:val="28"/>
                <w:szCs w:val="28"/>
              </w:rPr>
              <w:t xml:space="preserve"> квартал</w:t>
            </w:r>
          </w:p>
          <w:p w:rsidR="00183B47" w:rsidRPr="00524099" w:rsidRDefault="00183B47" w:rsidP="00183B47">
            <w:pPr>
              <w:jc w:val="center"/>
              <w:rPr>
                <w:sz w:val="28"/>
                <w:szCs w:val="28"/>
              </w:rPr>
            </w:pPr>
            <w:r w:rsidRPr="0052409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5</w:t>
            </w:r>
            <w:r w:rsidRPr="00524099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1766" w:type="dxa"/>
            <w:vAlign w:val="center"/>
          </w:tcPr>
          <w:p w:rsidR="00183B47" w:rsidRPr="00524099" w:rsidRDefault="00183B47" w:rsidP="00183B47">
            <w:pPr>
              <w:jc w:val="center"/>
              <w:rPr>
                <w:sz w:val="28"/>
                <w:szCs w:val="28"/>
                <w:lang w:val="en-US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квартал 2015 </w:t>
            </w:r>
            <w:r w:rsidRPr="00316A89">
              <w:rPr>
                <w:sz w:val="28"/>
                <w:szCs w:val="28"/>
              </w:rPr>
              <w:t>года</w:t>
            </w:r>
          </w:p>
        </w:tc>
      </w:tr>
      <w:tr w:rsidR="00183B47" w:rsidTr="004E5E66">
        <w:tc>
          <w:tcPr>
            <w:tcW w:w="3756" w:type="dxa"/>
          </w:tcPr>
          <w:p w:rsidR="00183B47" w:rsidRPr="00316A89" w:rsidRDefault="00183B47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Транспорт, дорожное хозяйство и связь</w:t>
            </w:r>
          </w:p>
        </w:tc>
        <w:tc>
          <w:tcPr>
            <w:tcW w:w="2123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00" w:type="dxa"/>
            <w:vAlign w:val="center"/>
          </w:tcPr>
          <w:p w:rsidR="00183B47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83B47" w:rsidTr="004E5E66">
        <w:tc>
          <w:tcPr>
            <w:tcW w:w="3756" w:type="dxa"/>
          </w:tcPr>
          <w:p w:rsidR="00183B47" w:rsidRPr="00316A89" w:rsidRDefault="00183B47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здравоохранения</w:t>
            </w:r>
          </w:p>
        </w:tc>
        <w:tc>
          <w:tcPr>
            <w:tcW w:w="2123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00" w:type="dxa"/>
            <w:vAlign w:val="center"/>
          </w:tcPr>
          <w:p w:rsidR="00183B47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83B47" w:rsidTr="004E5E66">
        <w:tc>
          <w:tcPr>
            <w:tcW w:w="3756" w:type="dxa"/>
          </w:tcPr>
          <w:p w:rsidR="00183B47" w:rsidRPr="00316A89" w:rsidRDefault="00183B47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образования</w:t>
            </w:r>
          </w:p>
        </w:tc>
        <w:tc>
          <w:tcPr>
            <w:tcW w:w="2123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00" w:type="dxa"/>
            <w:vAlign w:val="center"/>
          </w:tcPr>
          <w:p w:rsidR="00183B47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3B47" w:rsidTr="004E5E66">
        <w:tc>
          <w:tcPr>
            <w:tcW w:w="3756" w:type="dxa"/>
          </w:tcPr>
          <w:p w:rsidR="00183B47" w:rsidRPr="00316A89" w:rsidRDefault="00183B47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строительства и развития инфраструктуры</w:t>
            </w:r>
          </w:p>
        </w:tc>
        <w:tc>
          <w:tcPr>
            <w:tcW w:w="2123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0" w:type="dxa"/>
            <w:vAlign w:val="center"/>
          </w:tcPr>
          <w:p w:rsidR="00183B47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3B47" w:rsidRPr="00FB410F" w:rsidTr="004E5E66">
        <w:tc>
          <w:tcPr>
            <w:tcW w:w="3756" w:type="dxa"/>
          </w:tcPr>
          <w:p w:rsidR="00183B47" w:rsidRPr="00316A89" w:rsidRDefault="00183B47" w:rsidP="00472D21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 xml:space="preserve">Вопросы </w:t>
            </w:r>
            <w:r>
              <w:rPr>
                <w:sz w:val="28"/>
                <w:szCs w:val="28"/>
              </w:rPr>
              <w:t xml:space="preserve">выплаты </w:t>
            </w:r>
            <w:r w:rsidR="00CB2A20">
              <w:rPr>
                <w:sz w:val="28"/>
                <w:szCs w:val="28"/>
              </w:rPr>
              <w:t>заработной платы</w:t>
            </w:r>
            <w:r w:rsidR="00472D21">
              <w:rPr>
                <w:sz w:val="28"/>
                <w:szCs w:val="28"/>
              </w:rPr>
              <w:t xml:space="preserve"> и пособий</w:t>
            </w:r>
            <w:r w:rsidR="00CB2A20">
              <w:rPr>
                <w:sz w:val="28"/>
                <w:szCs w:val="28"/>
              </w:rPr>
              <w:t>,</w:t>
            </w:r>
            <w:r w:rsidRPr="00316A89">
              <w:rPr>
                <w:sz w:val="28"/>
                <w:szCs w:val="28"/>
              </w:rPr>
              <w:t xml:space="preserve"> начисления пенсий</w:t>
            </w:r>
          </w:p>
        </w:tc>
        <w:tc>
          <w:tcPr>
            <w:tcW w:w="2123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0" w:type="dxa"/>
            <w:vAlign w:val="center"/>
          </w:tcPr>
          <w:p w:rsidR="00183B47" w:rsidRPr="00FB410F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3B47" w:rsidRPr="00253962" w:rsidTr="004E5E66">
        <w:tc>
          <w:tcPr>
            <w:tcW w:w="3756" w:type="dxa"/>
          </w:tcPr>
          <w:p w:rsidR="00183B47" w:rsidRPr="00316A89" w:rsidRDefault="00183B47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трудоустройства</w:t>
            </w:r>
          </w:p>
        </w:tc>
        <w:tc>
          <w:tcPr>
            <w:tcW w:w="2123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00" w:type="dxa"/>
            <w:vAlign w:val="center"/>
          </w:tcPr>
          <w:p w:rsidR="00183B47" w:rsidRPr="00253962" w:rsidRDefault="00183B47" w:rsidP="00B77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3B47" w:rsidRPr="00253962" w:rsidTr="004E5E66">
        <w:tc>
          <w:tcPr>
            <w:tcW w:w="3756" w:type="dxa"/>
          </w:tcPr>
          <w:p w:rsidR="00183B47" w:rsidRPr="00316A89" w:rsidRDefault="00183B47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предоставления жилья</w:t>
            </w:r>
          </w:p>
        </w:tc>
        <w:tc>
          <w:tcPr>
            <w:tcW w:w="2123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00" w:type="dxa"/>
            <w:vAlign w:val="center"/>
          </w:tcPr>
          <w:p w:rsidR="00183B47" w:rsidRPr="00253962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83B47" w:rsidRPr="00253962" w:rsidTr="004E5E66">
        <w:tc>
          <w:tcPr>
            <w:tcW w:w="3756" w:type="dxa"/>
          </w:tcPr>
          <w:p w:rsidR="00183B47" w:rsidRPr="00316A89" w:rsidRDefault="00183B47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жилищно-коммунального хозяйства</w:t>
            </w:r>
          </w:p>
        </w:tc>
        <w:tc>
          <w:tcPr>
            <w:tcW w:w="2123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00" w:type="dxa"/>
            <w:vAlign w:val="center"/>
          </w:tcPr>
          <w:p w:rsidR="00183B47" w:rsidRPr="00253962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83B47" w:rsidRPr="00253962" w:rsidTr="00472D21">
        <w:trPr>
          <w:trHeight w:val="881"/>
        </w:trPr>
        <w:tc>
          <w:tcPr>
            <w:tcW w:w="3756" w:type="dxa"/>
          </w:tcPr>
          <w:p w:rsidR="00183B47" w:rsidRPr="00316A89" w:rsidRDefault="00183B47" w:rsidP="00713FD0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 xml:space="preserve">Вопросы социального </w:t>
            </w:r>
            <w:r>
              <w:rPr>
                <w:sz w:val="28"/>
                <w:szCs w:val="28"/>
              </w:rPr>
              <w:t>о</w:t>
            </w:r>
            <w:r w:rsidRPr="00316A89">
              <w:rPr>
                <w:sz w:val="28"/>
                <w:szCs w:val="28"/>
              </w:rPr>
              <w:t>беспечения и социальной защиты населения</w:t>
            </w:r>
          </w:p>
        </w:tc>
        <w:tc>
          <w:tcPr>
            <w:tcW w:w="2123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00" w:type="dxa"/>
            <w:vAlign w:val="center"/>
          </w:tcPr>
          <w:p w:rsidR="00183B47" w:rsidRPr="00253962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3B47" w:rsidRPr="00253962" w:rsidTr="004E5E66">
        <w:tc>
          <w:tcPr>
            <w:tcW w:w="3756" w:type="dxa"/>
          </w:tcPr>
          <w:p w:rsidR="00183B47" w:rsidRPr="00316A89" w:rsidRDefault="00183B47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приема граждан по личным вопросам</w:t>
            </w:r>
          </w:p>
        </w:tc>
        <w:tc>
          <w:tcPr>
            <w:tcW w:w="2123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0" w:type="dxa"/>
            <w:vAlign w:val="center"/>
          </w:tcPr>
          <w:p w:rsidR="00183B47" w:rsidRPr="00253962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3B47" w:rsidRPr="00253962" w:rsidTr="004E5E66">
        <w:tc>
          <w:tcPr>
            <w:tcW w:w="3756" w:type="dxa"/>
          </w:tcPr>
          <w:p w:rsidR="00183B47" w:rsidRPr="00316A89" w:rsidRDefault="00183B47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законности и правопорядка</w:t>
            </w:r>
          </w:p>
        </w:tc>
        <w:tc>
          <w:tcPr>
            <w:tcW w:w="2123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00" w:type="dxa"/>
            <w:vAlign w:val="center"/>
          </w:tcPr>
          <w:p w:rsidR="00183B47" w:rsidRPr="00253962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83B47" w:rsidRPr="00253962" w:rsidTr="004E5E66">
        <w:tc>
          <w:tcPr>
            <w:tcW w:w="3756" w:type="dxa"/>
          </w:tcPr>
          <w:p w:rsidR="00183B47" w:rsidRPr="00316A89" w:rsidRDefault="00183B47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финансовой помощи</w:t>
            </w:r>
          </w:p>
        </w:tc>
        <w:tc>
          <w:tcPr>
            <w:tcW w:w="2123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00" w:type="dxa"/>
            <w:vAlign w:val="center"/>
          </w:tcPr>
          <w:p w:rsidR="00183B47" w:rsidRPr="00253962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83B47" w:rsidRPr="00253962" w:rsidTr="004E5E66">
        <w:tc>
          <w:tcPr>
            <w:tcW w:w="3756" w:type="dxa"/>
          </w:tcPr>
          <w:p w:rsidR="00183B47" w:rsidRPr="00316A89" w:rsidRDefault="00183B47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Консультативная юридическая помощь</w:t>
            </w:r>
          </w:p>
        </w:tc>
        <w:tc>
          <w:tcPr>
            <w:tcW w:w="2123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0" w:type="dxa"/>
            <w:vAlign w:val="center"/>
          </w:tcPr>
          <w:p w:rsidR="00183B47" w:rsidRPr="00253962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3B47" w:rsidRPr="00253962" w:rsidTr="004E5E66">
        <w:tc>
          <w:tcPr>
            <w:tcW w:w="3756" w:type="dxa"/>
          </w:tcPr>
          <w:p w:rsidR="00183B47" w:rsidRDefault="00183B47" w:rsidP="00E2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вопросы</w:t>
            </w:r>
          </w:p>
        </w:tc>
        <w:tc>
          <w:tcPr>
            <w:tcW w:w="2123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0" w:type="dxa"/>
            <w:vAlign w:val="center"/>
          </w:tcPr>
          <w:p w:rsidR="00183B47" w:rsidRPr="00253962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3B47" w:rsidRPr="00253962" w:rsidTr="004E5E66">
        <w:tc>
          <w:tcPr>
            <w:tcW w:w="3756" w:type="dxa"/>
          </w:tcPr>
          <w:p w:rsidR="00183B47" w:rsidRDefault="00183B47" w:rsidP="00E2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развития сельского хозяйства</w:t>
            </w:r>
          </w:p>
        </w:tc>
        <w:tc>
          <w:tcPr>
            <w:tcW w:w="2123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00" w:type="dxa"/>
            <w:vAlign w:val="center"/>
          </w:tcPr>
          <w:p w:rsidR="00183B47" w:rsidRPr="00253962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3B47" w:rsidRPr="00253962" w:rsidTr="004E5E66">
        <w:tc>
          <w:tcPr>
            <w:tcW w:w="3756" w:type="dxa"/>
          </w:tcPr>
          <w:p w:rsidR="00183B47" w:rsidRPr="00316A89" w:rsidRDefault="00183B47" w:rsidP="00E2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деятельности областного Собрания</w:t>
            </w:r>
          </w:p>
        </w:tc>
        <w:tc>
          <w:tcPr>
            <w:tcW w:w="2123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00" w:type="dxa"/>
            <w:vAlign w:val="center"/>
          </w:tcPr>
          <w:p w:rsidR="00183B47" w:rsidRPr="00253962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3B47" w:rsidRPr="00253962" w:rsidTr="004E5E66">
        <w:tc>
          <w:tcPr>
            <w:tcW w:w="3756" w:type="dxa"/>
          </w:tcPr>
          <w:p w:rsidR="00183B47" w:rsidRPr="00316A89" w:rsidRDefault="00183B47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Предложения по совершенствованию действующего законодательства</w:t>
            </w:r>
          </w:p>
        </w:tc>
        <w:tc>
          <w:tcPr>
            <w:tcW w:w="2123" w:type="dxa"/>
            <w:vAlign w:val="center"/>
          </w:tcPr>
          <w:p w:rsidR="00183B47" w:rsidRPr="00316A89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00" w:type="dxa"/>
            <w:vAlign w:val="center"/>
          </w:tcPr>
          <w:p w:rsidR="00183B47" w:rsidRPr="00253962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83B47" w:rsidRPr="00253962" w:rsidTr="004E5E66">
        <w:tc>
          <w:tcPr>
            <w:tcW w:w="3756" w:type="dxa"/>
          </w:tcPr>
          <w:p w:rsidR="00183B47" w:rsidRDefault="00183B47" w:rsidP="00E2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вопросы </w:t>
            </w:r>
          </w:p>
        </w:tc>
        <w:tc>
          <w:tcPr>
            <w:tcW w:w="2123" w:type="dxa"/>
            <w:vAlign w:val="center"/>
          </w:tcPr>
          <w:p w:rsidR="00183B47" w:rsidRDefault="00183B47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00" w:type="dxa"/>
            <w:vAlign w:val="center"/>
          </w:tcPr>
          <w:p w:rsidR="00183B47" w:rsidRPr="00253962" w:rsidRDefault="00183B47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66" w:type="dxa"/>
            <w:vAlign w:val="center"/>
          </w:tcPr>
          <w:p w:rsidR="00183B47" w:rsidRDefault="004E5E66" w:rsidP="004E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F2C9A" w:rsidRDefault="00DF2C9A" w:rsidP="008E1C8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0E21" w:rsidRDefault="007C2E75" w:rsidP="008305DD">
      <w:pPr>
        <w:ind w:firstLine="709"/>
        <w:jc w:val="both"/>
        <w:rPr>
          <w:sz w:val="28"/>
          <w:szCs w:val="28"/>
        </w:rPr>
      </w:pPr>
      <w:r w:rsidRPr="00F80489">
        <w:rPr>
          <w:sz w:val="28"/>
          <w:szCs w:val="28"/>
        </w:rPr>
        <w:t xml:space="preserve">Второй год подряд в </w:t>
      </w:r>
      <w:r w:rsidR="00CB2A20">
        <w:rPr>
          <w:sz w:val="28"/>
          <w:szCs w:val="28"/>
        </w:rPr>
        <w:t>летне-осенний</w:t>
      </w:r>
      <w:r w:rsidR="0098076C">
        <w:rPr>
          <w:sz w:val="28"/>
          <w:szCs w:val="28"/>
        </w:rPr>
        <w:t xml:space="preserve"> период</w:t>
      </w:r>
      <w:r w:rsidRPr="00F80489">
        <w:rPr>
          <w:sz w:val="28"/>
          <w:szCs w:val="28"/>
        </w:rPr>
        <w:t xml:space="preserve"> </w:t>
      </w:r>
      <w:r w:rsidR="0098076C">
        <w:rPr>
          <w:sz w:val="28"/>
          <w:szCs w:val="28"/>
        </w:rPr>
        <w:t xml:space="preserve">прослеживается тенденция увеличения количества обращений граждан </w:t>
      </w:r>
      <w:r w:rsidRPr="00F80489">
        <w:rPr>
          <w:sz w:val="28"/>
          <w:szCs w:val="28"/>
        </w:rPr>
        <w:t>в Архангельское областное Собрание депутатов</w:t>
      </w:r>
      <w:r w:rsidR="0098076C">
        <w:rPr>
          <w:sz w:val="28"/>
          <w:szCs w:val="28"/>
        </w:rPr>
        <w:t xml:space="preserve"> по вопросам ж</w:t>
      </w:r>
      <w:r w:rsidR="00CB2A20">
        <w:rPr>
          <w:sz w:val="28"/>
          <w:szCs w:val="28"/>
        </w:rPr>
        <w:t>илищно-коммунального хозяйства.</w:t>
      </w:r>
      <w:r w:rsidRPr="00F80489">
        <w:rPr>
          <w:sz w:val="28"/>
          <w:szCs w:val="28"/>
        </w:rPr>
        <w:t xml:space="preserve"> </w:t>
      </w:r>
      <w:r w:rsidR="00046128">
        <w:rPr>
          <w:sz w:val="28"/>
          <w:szCs w:val="28"/>
        </w:rPr>
        <w:t>Д</w:t>
      </w:r>
      <w:r w:rsidR="00046128" w:rsidRPr="00A93FA3">
        <w:rPr>
          <w:sz w:val="28"/>
          <w:szCs w:val="28"/>
        </w:rPr>
        <w:t xml:space="preserve">оля </w:t>
      </w:r>
      <w:r w:rsidR="00046128">
        <w:rPr>
          <w:sz w:val="28"/>
          <w:szCs w:val="28"/>
        </w:rPr>
        <w:t xml:space="preserve">обозначенных </w:t>
      </w:r>
      <w:r w:rsidR="00046128" w:rsidRPr="00A93FA3">
        <w:rPr>
          <w:sz w:val="28"/>
          <w:szCs w:val="28"/>
        </w:rPr>
        <w:t>обращений</w:t>
      </w:r>
      <w:r w:rsidR="00046128" w:rsidRPr="00F80489">
        <w:rPr>
          <w:sz w:val="28"/>
          <w:szCs w:val="28"/>
        </w:rPr>
        <w:t xml:space="preserve"> составила </w:t>
      </w:r>
      <w:r w:rsidR="00CB2A20">
        <w:rPr>
          <w:sz w:val="28"/>
          <w:szCs w:val="28"/>
        </w:rPr>
        <w:t>21</w:t>
      </w:r>
      <w:r w:rsidR="00B771CF">
        <w:rPr>
          <w:sz w:val="28"/>
          <w:szCs w:val="28"/>
        </w:rPr>
        <w:t xml:space="preserve"> % от общего объема</w:t>
      </w:r>
      <w:r w:rsidR="008439F2">
        <w:rPr>
          <w:sz w:val="28"/>
          <w:szCs w:val="28"/>
        </w:rPr>
        <w:t xml:space="preserve"> обращений</w:t>
      </w:r>
      <w:r w:rsidR="00B771CF">
        <w:rPr>
          <w:sz w:val="28"/>
          <w:szCs w:val="28"/>
        </w:rPr>
        <w:t>, поступивш</w:t>
      </w:r>
      <w:r w:rsidR="008439F2">
        <w:rPr>
          <w:sz w:val="28"/>
          <w:szCs w:val="28"/>
        </w:rPr>
        <w:t>их</w:t>
      </w:r>
      <w:r w:rsidR="00B771CF">
        <w:rPr>
          <w:sz w:val="28"/>
          <w:szCs w:val="28"/>
        </w:rPr>
        <w:t xml:space="preserve"> в региональный парламент</w:t>
      </w:r>
      <w:r w:rsidR="00046128" w:rsidRPr="00F80489">
        <w:rPr>
          <w:sz w:val="28"/>
          <w:szCs w:val="28"/>
        </w:rPr>
        <w:t>.</w:t>
      </w:r>
    </w:p>
    <w:p w:rsidR="00472D21" w:rsidRDefault="00472D21" w:rsidP="0040196F">
      <w:pPr>
        <w:ind w:firstLine="709"/>
        <w:jc w:val="both"/>
        <w:rPr>
          <w:sz w:val="28"/>
          <w:szCs w:val="28"/>
        </w:rPr>
      </w:pPr>
    </w:p>
    <w:p w:rsidR="005D3B28" w:rsidRDefault="00290E21" w:rsidP="0040196F">
      <w:pPr>
        <w:ind w:firstLine="709"/>
        <w:jc w:val="both"/>
        <w:rPr>
          <w:sz w:val="28"/>
          <w:szCs w:val="28"/>
        </w:rPr>
      </w:pPr>
      <w:r w:rsidRPr="0099721B">
        <w:rPr>
          <w:sz w:val="28"/>
          <w:szCs w:val="28"/>
        </w:rPr>
        <w:t>Так</w:t>
      </w:r>
      <w:r w:rsidR="008439F2">
        <w:rPr>
          <w:sz w:val="28"/>
          <w:szCs w:val="28"/>
        </w:rPr>
        <w:t>,</w:t>
      </w:r>
      <w:r w:rsidRPr="0099721B">
        <w:rPr>
          <w:sz w:val="28"/>
          <w:szCs w:val="28"/>
        </w:rPr>
        <w:t xml:space="preserve"> в</w:t>
      </w:r>
      <w:r w:rsidR="00CB2A20">
        <w:rPr>
          <w:sz w:val="28"/>
          <w:szCs w:val="28"/>
        </w:rPr>
        <w:t xml:space="preserve"> третьем </w:t>
      </w:r>
      <w:r w:rsidR="007C2E75" w:rsidRPr="0099721B">
        <w:rPr>
          <w:sz w:val="28"/>
          <w:szCs w:val="28"/>
        </w:rPr>
        <w:t xml:space="preserve">квартале 2015 года </w:t>
      </w:r>
      <w:r w:rsidRPr="0099721B">
        <w:rPr>
          <w:sz w:val="28"/>
          <w:szCs w:val="28"/>
        </w:rPr>
        <w:t xml:space="preserve">поступил ряд обращений относительно </w:t>
      </w:r>
      <w:r w:rsidR="005D3B28">
        <w:rPr>
          <w:sz w:val="28"/>
          <w:szCs w:val="28"/>
        </w:rPr>
        <w:t xml:space="preserve">чистоты тротуаров, </w:t>
      </w:r>
      <w:r w:rsidR="00B61C71">
        <w:rPr>
          <w:sz w:val="28"/>
          <w:szCs w:val="28"/>
        </w:rPr>
        <w:t>отсутствия свободного доступа к водоснабжени</w:t>
      </w:r>
      <w:r w:rsidR="00472D21">
        <w:rPr>
          <w:sz w:val="28"/>
          <w:szCs w:val="28"/>
        </w:rPr>
        <w:t>ю</w:t>
      </w:r>
      <w:r w:rsidR="00B61C71">
        <w:rPr>
          <w:sz w:val="28"/>
          <w:szCs w:val="28"/>
        </w:rPr>
        <w:t xml:space="preserve">,  </w:t>
      </w:r>
      <w:r w:rsidR="00425705">
        <w:rPr>
          <w:sz w:val="28"/>
          <w:szCs w:val="28"/>
        </w:rPr>
        <w:t xml:space="preserve">ремонта канализационной системы, </w:t>
      </w:r>
      <w:r w:rsidR="00B61C71">
        <w:rPr>
          <w:sz w:val="28"/>
          <w:szCs w:val="28"/>
        </w:rPr>
        <w:t>обеспечения холодным и горячим водоснабжением, газ</w:t>
      </w:r>
      <w:r w:rsidR="00EA106E">
        <w:rPr>
          <w:sz w:val="28"/>
          <w:szCs w:val="28"/>
        </w:rPr>
        <w:t>ификации</w:t>
      </w:r>
      <w:r w:rsidR="00B61C71">
        <w:rPr>
          <w:sz w:val="28"/>
          <w:szCs w:val="28"/>
        </w:rPr>
        <w:t xml:space="preserve"> жилых домов.</w:t>
      </w:r>
      <w:r w:rsidR="0040196F">
        <w:rPr>
          <w:sz w:val="28"/>
          <w:szCs w:val="28"/>
        </w:rPr>
        <w:t xml:space="preserve"> </w:t>
      </w:r>
      <w:r w:rsidR="001F285D" w:rsidRPr="0099721B">
        <w:rPr>
          <w:sz w:val="28"/>
          <w:szCs w:val="28"/>
        </w:rPr>
        <w:t xml:space="preserve">Поводом для направления </w:t>
      </w:r>
      <w:r w:rsidR="00EA106E">
        <w:rPr>
          <w:sz w:val="28"/>
          <w:szCs w:val="28"/>
        </w:rPr>
        <w:t>подобных</w:t>
      </w:r>
      <w:r w:rsidR="001F285D" w:rsidRPr="0099721B">
        <w:rPr>
          <w:sz w:val="28"/>
          <w:szCs w:val="28"/>
        </w:rPr>
        <w:t xml:space="preserve"> обращений</w:t>
      </w:r>
      <w:r w:rsidR="005D3B28">
        <w:rPr>
          <w:sz w:val="28"/>
          <w:szCs w:val="28"/>
        </w:rPr>
        <w:t xml:space="preserve"> в большей части</w:t>
      </w:r>
      <w:r w:rsidR="001F285D" w:rsidRPr="0099721B">
        <w:rPr>
          <w:sz w:val="28"/>
          <w:szCs w:val="28"/>
        </w:rPr>
        <w:t xml:space="preserve"> </w:t>
      </w:r>
      <w:r w:rsidR="0040196F">
        <w:rPr>
          <w:sz w:val="28"/>
          <w:szCs w:val="28"/>
        </w:rPr>
        <w:t>явилось</w:t>
      </w:r>
      <w:r w:rsidR="00B61C71">
        <w:rPr>
          <w:sz w:val="28"/>
          <w:szCs w:val="28"/>
        </w:rPr>
        <w:t xml:space="preserve"> проведение сезонных ремонтных работ курирующими данны</w:t>
      </w:r>
      <w:r w:rsidR="002D013D">
        <w:rPr>
          <w:sz w:val="28"/>
          <w:szCs w:val="28"/>
        </w:rPr>
        <w:t>й вид деятельности</w:t>
      </w:r>
      <w:r w:rsidR="00B61C71">
        <w:rPr>
          <w:sz w:val="28"/>
          <w:szCs w:val="28"/>
        </w:rPr>
        <w:t xml:space="preserve"> организациями</w:t>
      </w:r>
      <w:r w:rsidR="005D3B28">
        <w:rPr>
          <w:sz w:val="28"/>
          <w:szCs w:val="28"/>
        </w:rPr>
        <w:t>.</w:t>
      </w:r>
    </w:p>
    <w:p w:rsidR="00927B8F" w:rsidRDefault="005D3B28" w:rsidP="008305DD">
      <w:pPr>
        <w:ind w:firstLine="709"/>
        <w:jc w:val="both"/>
        <w:rPr>
          <w:sz w:val="28"/>
          <w:szCs w:val="28"/>
        </w:rPr>
      </w:pPr>
      <w:r w:rsidRPr="005D3B28">
        <w:rPr>
          <w:sz w:val="28"/>
          <w:szCs w:val="28"/>
        </w:rPr>
        <w:t xml:space="preserve">На </w:t>
      </w:r>
      <w:r w:rsidR="002D013D">
        <w:rPr>
          <w:sz w:val="28"/>
          <w:szCs w:val="28"/>
        </w:rPr>
        <w:t>следующем</w:t>
      </w:r>
      <w:r w:rsidRPr="005D3B28">
        <w:rPr>
          <w:sz w:val="28"/>
          <w:szCs w:val="28"/>
        </w:rPr>
        <w:t xml:space="preserve"> месте по количеству обращен</w:t>
      </w:r>
      <w:r>
        <w:rPr>
          <w:sz w:val="28"/>
          <w:szCs w:val="28"/>
        </w:rPr>
        <w:t xml:space="preserve">ий за исследуемый период </w:t>
      </w:r>
      <w:r w:rsidR="008305DD">
        <w:rPr>
          <w:sz w:val="28"/>
          <w:szCs w:val="28"/>
        </w:rPr>
        <w:t xml:space="preserve">стала </w:t>
      </w:r>
      <w:r>
        <w:rPr>
          <w:sz w:val="28"/>
          <w:szCs w:val="28"/>
        </w:rPr>
        <w:t xml:space="preserve">тема функционирования отраслей транспорта, связи и дорожного хозяйства (12 %). </w:t>
      </w:r>
    </w:p>
    <w:p w:rsidR="002D013D" w:rsidRDefault="005D3B28" w:rsidP="00830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летний период</w:t>
      </w:r>
      <w:r w:rsidR="00126BE3">
        <w:rPr>
          <w:sz w:val="28"/>
          <w:szCs w:val="28"/>
        </w:rPr>
        <w:t xml:space="preserve"> 2015 года</w:t>
      </w:r>
      <w:r>
        <w:rPr>
          <w:sz w:val="28"/>
          <w:szCs w:val="28"/>
        </w:rPr>
        <w:t xml:space="preserve"> </w:t>
      </w:r>
      <w:r w:rsidR="00997FA8">
        <w:rPr>
          <w:sz w:val="28"/>
          <w:szCs w:val="28"/>
        </w:rPr>
        <w:t xml:space="preserve">региональными </w:t>
      </w:r>
      <w:r>
        <w:rPr>
          <w:sz w:val="28"/>
          <w:szCs w:val="28"/>
        </w:rPr>
        <w:t>средст</w:t>
      </w:r>
      <w:r w:rsidR="00997FA8">
        <w:rPr>
          <w:sz w:val="28"/>
          <w:szCs w:val="28"/>
        </w:rPr>
        <w:t>в</w:t>
      </w:r>
      <w:r>
        <w:rPr>
          <w:sz w:val="28"/>
          <w:szCs w:val="28"/>
        </w:rPr>
        <w:t xml:space="preserve">ами массовой информации </w:t>
      </w:r>
      <w:r w:rsidR="00997FA8">
        <w:rPr>
          <w:sz w:val="28"/>
          <w:szCs w:val="28"/>
        </w:rPr>
        <w:t>широко освещалось проведение ремонтных работ дорожного покрытия</w:t>
      </w:r>
      <w:r w:rsidR="008305DD">
        <w:rPr>
          <w:sz w:val="28"/>
          <w:szCs w:val="28"/>
        </w:rPr>
        <w:t xml:space="preserve"> </w:t>
      </w:r>
      <w:proofErr w:type="gramStart"/>
      <w:r w:rsidR="008305DD">
        <w:rPr>
          <w:sz w:val="28"/>
          <w:szCs w:val="28"/>
        </w:rPr>
        <w:t>на территории</w:t>
      </w:r>
      <w:r w:rsidR="00997F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305DD">
        <w:rPr>
          <w:sz w:val="28"/>
          <w:szCs w:val="28"/>
        </w:rPr>
        <w:t>города Архангельска</w:t>
      </w:r>
      <w:r w:rsidR="00BB224C">
        <w:rPr>
          <w:sz w:val="28"/>
          <w:szCs w:val="28"/>
        </w:rPr>
        <w:t xml:space="preserve"> в связи с</w:t>
      </w:r>
      <w:r w:rsidR="00997FA8">
        <w:rPr>
          <w:sz w:val="28"/>
          <w:szCs w:val="28"/>
        </w:rPr>
        <w:t xml:space="preserve"> выделением </w:t>
      </w:r>
      <w:r w:rsidR="008305DD">
        <w:rPr>
          <w:sz w:val="28"/>
          <w:szCs w:val="28"/>
        </w:rPr>
        <w:t xml:space="preserve">денежных </w:t>
      </w:r>
      <w:r w:rsidR="00997FA8">
        <w:rPr>
          <w:sz w:val="28"/>
          <w:szCs w:val="28"/>
        </w:rPr>
        <w:t xml:space="preserve">средств из </w:t>
      </w:r>
      <w:r w:rsidR="0040196F" w:rsidRPr="00997FA8">
        <w:rPr>
          <w:sz w:val="28"/>
          <w:szCs w:val="28"/>
        </w:rPr>
        <w:t>городского бюджета</w:t>
      </w:r>
      <w:r w:rsidR="0040196F">
        <w:rPr>
          <w:sz w:val="28"/>
          <w:szCs w:val="28"/>
        </w:rPr>
        <w:t xml:space="preserve"> </w:t>
      </w:r>
      <w:r w:rsidR="00997FA8" w:rsidRPr="00997FA8">
        <w:rPr>
          <w:sz w:val="28"/>
          <w:szCs w:val="28"/>
        </w:rPr>
        <w:t>на ремонт</w:t>
      </w:r>
      <w:proofErr w:type="gramEnd"/>
      <w:r w:rsidR="00997FA8" w:rsidRPr="00997FA8">
        <w:rPr>
          <w:sz w:val="28"/>
          <w:szCs w:val="28"/>
        </w:rPr>
        <w:t xml:space="preserve"> объектов улично-дорожной сети</w:t>
      </w:r>
      <w:r w:rsidR="00997FA8">
        <w:rPr>
          <w:sz w:val="28"/>
          <w:szCs w:val="28"/>
        </w:rPr>
        <w:t xml:space="preserve">, а также </w:t>
      </w:r>
      <w:r w:rsidR="00997FA8" w:rsidRPr="00997FA8">
        <w:rPr>
          <w:sz w:val="28"/>
          <w:szCs w:val="28"/>
        </w:rPr>
        <w:t xml:space="preserve"> </w:t>
      </w:r>
      <w:proofErr w:type="spellStart"/>
      <w:r w:rsidR="00997FA8" w:rsidRPr="00997FA8">
        <w:rPr>
          <w:sz w:val="28"/>
          <w:szCs w:val="28"/>
        </w:rPr>
        <w:t>софинансирование</w:t>
      </w:r>
      <w:r w:rsidR="00997FA8">
        <w:rPr>
          <w:sz w:val="28"/>
          <w:szCs w:val="28"/>
        </w:rPr>
        <w:t>м</w:t>
      </w:r>
      <w:proofErr w:type="spellEnd"/>
      <w:r w:rsidR="00997FA8">
        <w:rPr>
          <w:sz w:val="28"/>
          <w:szCs w:val="28"/>
        </w:rPr>
        <w:t xml:space="preserve"> на указанные цели</w:t>
      </w:r>
      <w:r w:rsidR="00997FA8" w:rsidRPr="00997FA8">
        <w:rPr>
          <w:sz w:val="28"/>
          <w:szCs w:val="28"/>
        </w:rPr>
        <w:t xml:space="preserve"> из</w:t>
      </w:r>
      <w:r w:rsidR="0040196F" w:rsidRPr="0040196F">
        <w:rPr>
          <w:sz w:val="28"/>
          <w:szCs w:val="28"/>
        </w:rPr>
        <w:t xml:space="preserve"> </w:t>
      </w:r>
      <w:r w:rsidR="0040196F">
        <w:rPr>
          <w:sz w:val="28"/>
          <w:szCs w:val="28"/>
        </w:rPr>
        <w:t xml:space="preserve">областного </w:t>
      </w:r>
      <w:r w:rsidR="0040196F" w:rsidRPr="00997FA8">
        <w:rPr>
          <w:sz w:val="28"/>
          <w:szCs w:val="28"/>
        </w:rPr>
        <w:t>дорожного фонда</w:t>
      </w:r>
      <w:r w:rsidR="00997FA8" w:rsidRPr="00997FA8">
        <w:rPr>
          <w:sz w:val="28"/>
          <w:szCs w:val="28"/>
        </w:rPr>
        <w:t>.</w:t>
      </w:r>
      <w:r w:rsidR="00997FA8">
        <w:rPr>
          <w:sz w:val="28"/>
          <w:szCs w:val="28"/>
        </w:rPr>
        <w:t xml:space="preserve"> Возможно предположить, что освещение данной тематики вызвало предсказуемый и обоснованный интерес жителей </w:t>
      </w:r>
      <w:r w:rsidR="002D013D">
        <w:rPr>
          <w:sz w:val="28"/>
          <w:szCs w:val="28"/>
        </w:rPr>
        <w:t>региона</w:t>
      </w:r>
      <w:r w:rsidR="00997FA8">
        <w:rPr>
          <w:sz w:val="28"/>
          <w:szCs w:val="28"/>
        </w:rPr>
        <w:t xml:space="preserve"> к дорогам местного </w:t>
      </w:r>
      <w:r w:rsidR="00126BE3">
        <w:rPr>
          <w:sz w:val="28"/>
          <w:szCs w:val="28"/>
        </w:rPr>
        <w:t>значения</w:t>
      </w:r>
      <w:r w:rsidR="00997FA8">
        <w:rPr>
          <w:sz w:val="28"/>
          <w:szCs w:val="28"/>
        </w:rPr>
        <w:t xml:space="preserve"> в пределах муниципальных районов. Кроме обеспечения транспортным сообщением отдаленных населенных пунктов области, </w:t>
      </w:r>
      <w:r w:rsidR="00927B8F">
        <w:rPr>
          <w:sz w:val="28"/>
          <w:szCs w:val="28"/>
        </w:rPr>
        <w:t xml:space="preserve">ремонтом, асфальтированием дорог </w:t>
      </w:r>
      <w:r w:rsidR="00997FA8">
        <w:rPr>
          <w:sz w:val="28"/>
          <w:szCs w:val="28"/>
        </w:rPr>
        <w:t>северяне были об</w:t>
      </w:r>
      <w:r w:rsidR="00927B8F">
        <w:rPr>
          <w:sz w:val="28"/>
          <w:szCs w:val="28"/>
        </w:rPr>
        <w:t xml:space="preserve">еспокоены и </w:t>
      </w:r>
      <w:r w:rsidR="00BB224C">
        <w:rPr>
          <w:sz w:val="28"/>
          <w:szCs w:val="28"/>
        </w:rPr>
        <w:t>установкой на</w:t>
      </w:r>
      <w:r w:rsidR="00E1641E">
        <w:rPr>
          <w:sz w:val="28"/>
          <w:szCs w:val="28"/>
        </w:rPr>
        <w:t xml:space="preserve"> автодорог</w:t>
      </w:r>
      <w:r w:rsidR="00BB224C">
        <w:rPr>
          <w:sz w:val="28"/>
          <w:szCs w:val="28"/>
        </w:rPr>
        <w:t>ах автобусных остановок</w:t>
      </w:r>
      <w:r w:rsidR="00927B8F">
        <w:rPr>
          <w:sz w:val="28"/>
          <w:szCs w:val="28"/>
        </w:rPr>
        <w:t xml:space="preserve">. </w:t>
      </w:r>
    </w:p>
    <w:p w:rsidR="005D3B28" w:rsidRDefault="00927B8F" w:rsidP="008439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обозначенных направлений в рамках данной тематики, жители области </w:t>
      </w:r>
      <w:r w:rsidR="00126BE3">
        <w:rPr>
          <w:sz w:val="28"/>
          <w:szCs w:val="28"/>
        </w:rPr>
        <w:t xml:space="preserve">в </w:t>
      </w:r>
      <w:r w:rsidR="002B5893">
        <w:rPr>
          <w:sz w:val="28"/>
          <w:szCs w:val="28"/>
        </w:rPr>
        <w:t xml:space="preserve">третьем </w:t>
      </w:r>
      <w:r w:rsidR="00126BE3">
        <w:rPr>
          <w:sz w:val="28"/>
          <w:szCs w:val="28"/>
        </w:rPr>
        <w:t xml:space="preserve">квартале 2015 года </w:t>
      </w:r>
      <w:r>
        <w:rPr>
          <w:sz w:val="28"/>
          <w:szCs w:val="28"/>
        </w:rPr>
        <w:t xml:space="preserve">обращались </w:t>
      </w:r>
      <w:r w:rsidR="003F55AC">
        <w:rPr>
          <w:sz w:val="28"/>
          <w:szCs w:val="28"/>
        </w:rPr>
        <w:t xml:space="preserve">в </w:t>
      </w:r>
      <w:r w:rsidR="00126BE3">
        <w:rPr>
          <w:sz w:val="28"/>
          <w:szCs w:val="28"/>
        </w:rPr>
        <w:t xml:space="preserve">областное Собрание депутатов </w:t>
      </w:r>
      <w:r>
        <w:rPr>
          <w:sz w:val="28"/>
          <w:szCs w:val="28"/>
        </w:rPr>
        <w:t xml:space="preserve">с просьбой оказать содействие в строительстве вышки для обеспечения мобильной связью и </w:t>
      </w:r>
      <w:r w:rsidR="00BB224C">
        <w:rPr>
          <w:sz w:val="28"/>
          <w:szCs w:val="28"/>
        </w:rPr>
        <w:t>И</w:t>
      </w:r>
      <w:r>
        <w:rPr>
          <w:sz w:val="28"/>
          <w:szCs w:val="28"/>
        </w:rPr>
        <w:t>нтернетом.</w:t>
      </w:r>
    </w:p>
    <w:p w:rsidR="00AC6442" w:rsidRDefault="007C2E75" w:rsidP="008439F2">
      <w:pPr>
        <w:ind w:firstLine="709"/>
        <w:jc w:val="both"/>
        <w:rPr>
          <w:color w:val="FF0000"/>
          <w:sz w:val="28"/>
          <w:szCs w:val="28"/>
        </w:rPr>
      </w:pPr>
      <w:r w:rsidRPr="005D3B28">
        <w:rPr>
          <w:sz w:val="28"/>
          <w:szCs w:val="28"/>
        </w:rPr>
        <w:t xml:space="preserve">В </w:t>
      </w:r>
      <w:r w:rsidRPr="00451C96">
        <w:rPr>
          <w:sz w:val="28"/>
          <w:szCs w:val="28"/>
        </w:rPr>
        <w:t>тройк</w:t>
      </w:r>
      <w:r w:rsidR="00126BE3">
        <w:rPr>
          <w:sz w:val="28"/>
          <w:szCs w:val="28"/>
        </w:rPr>
        <w:t>у</w:t>
      </w:r>
      <w:r w:rsidRPr="00451C96">
        <w:rPr>
          <w:sz w:val="28"/>
          <w:szCs w:val="28"/>
        </w:rPr>
        <w:t xml:space="preserve"> лидеров по количеству поставленных</w:t>
      </w:r>
      <w:r w:rsidR="00FA3EFC" w:rsidRPr="00451C96">
        <w:rPr>
          <w:sz w:val="28"/>
          <w:szCs w:val="28"/>
        </w:rPr>
        <w:t xml:space="preserve"> </w:t>
      </w:r>
      <w:r w:rsidRPr="00451C96">
        <w:rPr>
          <w:sz w:val="28"/>
          <w:szCs w:val="28"/>
        </w:rPr>
        <w:t xml:space="preserve">в обращениях </w:t>
      </w:r>
      <w:r w:rsidR="00FA3EFC" w:rsidRPr="00451C96">
        <w:rPr>
          <w:sz w:val="28"/>
          <w:szCs w:val="28"/>
        </w:rPr>
        <w:t xml:space="preserve">гражданами вопросов </w:t>
      </w:r>
      <w:r w:rsidR="008B15D5">
        <w:rPr>
          <w:sz w:val="28"/>
          <w:szCs w:val="28"/>
        </w:rPr>
        <w:t xml:space="preserve">вошли </w:t>
      </w:r>
      <w:r w:rsidR="00FA3EFC" w:rsidRPr="00451C96">
        <w:rPr>
          <w:sz w:val="28"/>
          <w:szCs w:val="28"/>
        </w:rPr>
        <w:t>проблемы жилья</w:t>
      </w:r>
      <w:r w:rsidR="00B771CF">
        <w:rPr>
          <w:sz w:val="28"/>
          <w:szCs w:val="28"/>
        </w:rPr>
        <w:t xml:space="preserve"> (1</w:t>
      </w:r>
      <w:r w:rsidR="00126BE3">
        <w:rPr>
          <w:sz w:val="28"/>
          <w:szCs w:val="28"/>
        </w:rPr>
        <w:t>1</w:t>
      </w:r>
      <w:r w:rsidR="00B771CF">
        <w:rPr>
          <w:sz w:val="28"/>
          <w:szCs w:val="28"/>
        </w:rPr>
        <w:t xml:space="preserve"> %)</w:t>
      </w:r>
      <w:r w:rsidR="00FA3EFC" w:rsidRPr="00451C96">
        <w:rPr>
          <w:sz w:val="28"/>
          <w:szCs w:val="28"/>
        </w:rPr>
        <w:t xml:space="preserve">. </w:t>
      </w:r>
      <w:r w:rsidR="002F0378">
        <w:rPr>
          <w:sz w:val="28"/>
          <w:szCs w:val="28"/>
        </w:rPr>
        <w:t xml:space="preserve">По-прежнему с </w:t>
      </w:r>
      <w:r w:rsidR="00B771CF">
        <w:rPr>
          <w:sz w:val="28"/>
          <w:szCs w:val="28"/>
        </w:rPr>
        <w:t>данной</w:t>
      </w:r>
      <w:r w:rsidR="002F0378">
        <w:rPr>
          <w:sz w:val="28"/>
          <w:szCs w:val="28"/>
        </w:rPr>
        <w:t xml:space="preserve"> проблемой тесно связаны вопросы переселения граждан из ветхого и аварийного жилья.</w:t>
      </w:r>
      <w:r w:rsidR="008B15D5">
        <w:rPr>
          <w:sz w:val="28"/>
          <w:szCs w:val="28"/>
        </w:rPr>
        <w:t xml:space="preserve"> Стоит отметить, что впервые </w:t>
      </w:r>
      <w:r w:rsidR="002B5893">
        <w:rPr>
          <w:sz w:val="28"/>
          <w:szCs w:val="28"/>
        </w:rPr>
        <w:t>с</w:t>
      </w:r>
      <w:r w:rsidR="00BB224C">
        <w:rPr>
          <w:sz w:val="28"/>
          <w:szCs w:val="28"/>
        </w:rPr>
        <w:t xml:space="preserve"> </w:t>
      </w:r>
      <w:r w:rsidR="002B5893">
        <w:rPr>
          <w:sz w:val="28"/>
          <w:szCs w:val="28"/>
        </w:rPr>
        <w:t xml:space="preserve">начала текущего </w:t>
      </w:r>
      <w:r w:rsidR="008B15D5">
        <w:rPr>
          <w:sz w:val="28"/>
          <w:szCs w:val="28"/>
        </w:rPr>
        <w:t>года по данному вопросу обратились граждане, относящиеся к категории ветеран</w:t>
      </w:r>
      <w:r w:rsidR="00BB224C">
        <w:rPr>
          <w:sz w:val="28"/>
          <w:szCs w:val="28"/>
        </w:rPr>
        <w:t>ов</w:t>
      </w:r>
      <w:r w:rsidR="008B15D5">
        <w:rPr>
          <w:sz w:val="28"/>
          <w:szCs w:val="28"/>
        </w:rPr>
        <w:t xml:space="preserve"> и участник</w:t>
      </w:r>
      <w:r w:rsidR="00BB224C">
        <w:rPr>
          <w:sz w:val="28"/>
          <w:szCs w:val="28"/>
        </w:rPr>
        <w:t>ов</w:t>
      </w:r>
      <w:r w:rsidR="008B15D5">
        <w:rPr>
          <w:sz w:val="28"/>
          <w:szCs w:val="28"/>
        </w:rPr>
        <w:t xml:space="preserve"> Великой Отечественной </w:t>
      </w:r>
      <w:r w:rsidR="00BB224C">
        <w:rPr>
          <w:sz w:val="28"/>
          <w:szCs w:val="28"/>
        </w:rPr>
        <w:t>в</w:t>
      </w:r>
      <w:r w:rsidR="008B15D5">
        <w:rPr>
          <w:sz w:val="28"/>
          <w:szCs w:val="28"/>
        </w:rPr>
        <w:t xml:space="preserve">ойны. Кроме того, по вопросу оказания содействия в предоставлении жилья в течение анализируемого периода </w:t>
      </w:r>
      <w:r w:rsidR="00BB224C">
        <w:rPr>
          <w:sz w:val="28"/>
          <w:szCs w:val="28"/>
        </w:rPr>
        <w:t xml:space="preserve">в областное Собрание депутатов </w:t>
      </w:r>
      <w:r w:rsidR="008B15D5">
        <w:rPr>
          <w:sz w:val="28"/>
          <w:szCs w:val="28"/>
        </w:rPr>
        <w:t xml:space="preserve">обращались молодые семьи и семьи, имеющие на иждивении детей-инвалидов. </w:t>
      </w:r>
      <w:r w:rsidR="00425705">
        <w:rPr>
          <w:sz w:val="28"/>
          <w:szCs w:val="28"/>
        </w:rPr>
        <w:t xml:space="preserve">В </w:t>
      </w:r>
      <w:r w:rsidR="002B5893">
        <w:rPr>
          <w:sz w:val="28"/>
          <w:szCs w:val="28"/>
        </w:rPr>
        <w:t xml:space="preserve">третьем </w:t>
      </w:r>
      <w:r w:rsidR="00425705">
        <w:rPr>
          <w:sz w:val="28"/>
          <w:szCs w:val="28"/>
        </w:rPr>
        <w:t xml:space="preserve">квартале, как и во </w:t>
      </w:r>
      <w:r w:rsidR="002B5893">
        <w:rPr>
          <w:sz w:val="28"/>
          <w:szCs w:val="28"/>
        </w:rPr>
        <w:t>втором</w:t>
      </w:r>
      <w:r w:rsidR="00425705">
        <w:rPr>
          <w:sz w:val="28"/>
          <w:szCs w:val="28"/>
        </w:rPr>
        <w:t xml:space="preserve"> квартале 2015 года продолжают поступать </w:t>
      </w:r>
      <w:r w:rsidR="00497A94" w:rsidRPr="00497A94">
        <w:rPr>
          <w:color w:val="000000" w:themeColor="text1"/>
          <w:sz w:val="28"/>
          <w:szCs w:val="28"/>
        </w:rPr>
        <w:t xml:space="preserve">обращения от граждан, </w:t>
      </w:r>
      <w:r w:rsidR="000203A8">
        <w:rPr>
          <w:color w:val="000000" w:themeColor="text1"/>
          <w:sz w:val="28"/>
          <w:szCs w:val="28"/>
        </w:rPr>
        <w:t xml:space="preserve">вынужденно покинувших </w:t>
      </w:r>
      <w:r w:rsidR="00497A94" w:rsidRPr="00497A94">
        <w:rPr>
          <w:color w:val="000000" w:themeColor="text1"/>
          <w:sz w:val="28"/>
          <w:szCs w:val="28"/>
        </w:rPr>
        <w:t>территори</w:t>
      </w:r>
      <w:r w:rsidR="000203A8">
        <w:rPr>
          <w:color w:val="000000" w:themeColor="text1"/>
          <w:sz w:val="28"/>
          <w:szCs w:val="28"/>
        </w:rPr>
        <w:t>ю</w:t>
      </w:r>
      <w:r w:rsidR="00497A94" w:rsidRPr="00497A94">
        <w:rPr>
          <w:color w:val="000000" w:themeColor="text1"/>
          <w:sz w:val="28"/>
          <w:szCs w:val="28"/>
        </w:rPr>
        <w:t xml:space="preserve"> </w:t>
      </w:r>
      <w:r w:rsidR="000203A8">
        <w:rPr>
          <w:color w:val="000000" w:themeColor="text1"/>
          <w:sz w:val="28"/>
          <w:szCs w:val="28"/>
        </w:rPr>
        <w:t>Украины</w:t>
      </w:r>
      <w:r w:rsidR="00497A94" w:rsidRPr="00497A94">
        <w:rPr>
          <w:color w:val="000000" w:themeColor="text1"/>
          <w:sz w:val="28"/>
          <w:szCs w:val="28"/>
        </w:rPr>
        <w:t xml:space="preserve">, по вопросу предоставления жилых помещений в </w:t>
      </w:r>
      <w:r w:rsidR="00126BE3">
        <w:rPr>
          <w:color w:val="000000" w:themeColor="text1"/>
          <w:sz w:val="28"/>
          <w:szCs w:val="28"/>
        </w:rPr>
        <w:t>Архангельской области</w:t>
      </w:r>
      <w:r w:rsidR="00497A94" w:rsidRPr="00497A94">
        <w:rPr>
          <w:color w:val="000000" w:themeColor="text1"/>
          <w:sz w:val="28"/>
          <w:szCs w:val="28"/>
        </w:rPr>
        <w:t>.</w:t>
      </w:r>
      <w:r w:rsidR="00497A94">
        <w:rPr>
          <w:color w:val="FF0000"/>
          <w:sz w:val="28"/>
          <w:szCs w:val="28"/>
        </w:rPr>
        <w:t xml:space="preserve"> </w:t>
      </w:r>
    </w:p>
    <w:p w:rsidR="008B15D5" w:rsidRDefault="009A0A36" w:rsidP="008439F2">
      <w:pPr>
        <w:ind w:firstLine="709"/>
        <w:jc w:val="both"/>
        <w:rPr>
          <w:sz w:val="28"/>
          <w:szCs w:val="28"/>
        </w:rPr>
      </w:pPr>
      <w:r w:rsidRPr="00A0227B">
        <w:rPr>
          <w:sz w:val="28"/>
          <w:szCs w:val="28"/>
        </w:rPr>
        <w:t xml:space="preserve">На </w:t>
      </w:r>
      <w:r w:rsidR="008B15D5">
        <w:rPr>
          <w:sz w:val="28"/>
          <w:szCs w:val="28"/>
        </w:rPr>
        <w:t>четвертом</w:t>
      </w:r>
      <w:r w:rsidRPr="00A0227B">
        <w:rPr>
          <w:sz w:val="28"/>
          <w:szCs w:val="28"/>
        </w:rPr>
        <w:t xml:space="preserve"> месте</w:t>
      </w:r>
      <w:r w:rsidR="003E09C9" w:rsidRPr="00A0227B">
        <w:rPr>
          <w:sz w:val="28"/>
          <w:szCs w:val="28"/>
        </w:rPr>
        <w:t xml:space="preserve"> по количеству обращений, поступивших в региональный парламент, </w:t>
      </w:r>
      <w:r w:rsidR="00B771CF">
        <w:rPr>
          <w:color w:val="000000" w:themeColor="text1"/>
          <w:sz w:val="28"/>
          <w:szCs w:val="28"/>
        </w:rPr>
        <w:t>–</w:t>
      </w:r>
      <w:r w:rsidR="00581229">
        <w:rPr>
          <w:sz w:val="28"/>
          <w:szCs w:val="28"/>
        </w:rPr>
        <w:t xml:space="preserve"> </w:t>
      </w:r>
      <w:r w:rsidR="003E09C9" w:rsidRPr="00A0227B">
        <w:rPr>
          <w:sz w:val="28"/>
          <w:szCs w:val="28"/>
        </w:rPr>
        <w:t>вопросы обеспечения законности и правопорядка</w:t>
      </w:r>
      <w:r w:rsidR="008B15D5">
        <w:rPr>
          <w:sz w:val="28"/>
          <w:szCs w:val="28"/>
        </w:rPr>
        <w:t>, а также вопросы оказания финансовой помощи</w:t>
      </w:r>
      <w:r w:rsidR="00B771CF">
        <w:rPr>
          <w:sz w:val="28"/>
          <w:szCs w:val="28"/>
        </w:rPr>
        <w:t xml:space="preserve"> (</w:t>
      </w:r>
      <w:r w:rsidR="008B15D5">
        <w:rPr>
          <w:sz w:val="28"/>
          <w:szCs w:val="28"/>
        </w:rPr>
        <w:t xml:space="preserve">по </w:t>
      </w:r>
      <w:r w:rsidR="0000117D">
        <w:rPr>
          <w:sz w:val="28"/>
          <w:szCs w:val="28"/>
        </w:rPr>
        <w:t>9</w:t>
      </w:r>
      <w:r w:rsidR="00B771CF">
        <w:rPr>
          <w:sz w:val="28"/>
          <w:szCs w:val="28"/>
        </w:rPr>
        <w:t xml:space="preserve"> %)</w:t>
      </w:r>
      <w:r w:rsidR="003E09C9" w:rsidRPr="00A0227B">
        <w:rPr>
          <w:sz w:val="28"/>
          <w:szCs w:val="28"/>
        </w:rPr>
        <w:t xml:space="preserve">. </w:t>
      </w:r>
    </w:p>
    <w:p w:rsidR="00E1641E" w:rsidRDefault="00E1641E" w:rsidP="008439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Поводом для обращения граждан по </w:t>
      </w:r>
      <w:r w:rsidR="00077DEE">
        <w:rPr>
          <w:sz w:val="28"/>
          <w:szCs w:val="28"/>
        </w:rPr>
        <w:t xml:space="preserve">вопросам законности и правопорядка </w:t>
      </w:r>
      <w:r>
        <w:rPr>
          <w:sz w:val="28"/>
          <w:szCs w:val="28"/>
        </w:rPr>
        <w:t>послужили: незаконная продажа алкогольной продукции, нарушение тишины и покоя</w:t>
      </w:r>
      <w:r w:rsidR="002B5893">
        <w:rPr>
          <w:sz w:val="28"/>
          <w:szCs w:val="28"/>
        </w:rPr>
        <w:t xml:space="preserve"> в ночное время</w:t>
      </w:r>
      <w:r>
        <w:rPr>
          <w:sz w:val="28"/>
          <w:szCs w:val="28"/>
        </w:rPr>
        <w:t xml:space="preserve">, </w:t>
      </w:r>
      <w:r w:rsidR="00666BC4">
        <w:rPr>
          <w:sz w:val="28"/>
          <w:szCs w:val="28"/>
        </w:rPr>
        <w:t>начисление платы за жилищно-коммунальные услуги без учета льгот</w:t>
      </w:r>
      <w:r w:rsidR="00E51F16">
        <w:rPr>
          <w:sz w:val="28"/>
          <w:szCs w:val="28"/>
        </w:rPr>
        <w:t>. Помимо этого</w:t>
      </w:r>
      <w:r w:rsidR="002B5893">
        <w:rPr>
          <w:sz w:val="28"/>
          <w:szCs w:val="28"/>
        </w:rPr>
        <w:t>,</w:t>
      </w:r>
      <w:r w:rsidR="00E51F16">
        <w:rPr>
          <w:sz w:val="28"/>
          <w:szCs w:val="28"/>
        </w:rPr>
        <w:t xml:space="preserve"> в адрес Архангельского областного Собрания депутатов в </w:t>
      </w:r>
      <w:r w:rsidR="002B5893">
        <w:rPr>
          <w:sz w:val="28"/>
          <w:szCs w:val="28"/>
        </w:rPr>
        <w:t>третьем</w:t>
      </w:r>
      <w:r w:rsidR="00E51F16">
        <w:rPr>
          <w:sz w:val="28"/>
          <w:szCs w:val="28"/>
        </w:rPr>
        <w:t xml:space="preserve"> квартале 2015 года было направлено </w:t>
      </w:r>
      <w:r w:rsidR="002B5893">
        <w:rPr>
          <w:sz w:val="28"/>
          <w:szCs w:val="28"/>
        </w:rPr>
        <w:t>обращение с жалобой на несправедливое, по мнению заявителя, судебное решение</w:t>
      </w:r>
      <w:r w:rsidR="00E51F16">
        <w:rPr>
          <w:sz w:val="28"/>
          <w:szCs w:val="28"/>
        </w:rPr>
        <w:t>.</w:t>
      </w:r>
    </w:p>
    <w:p w:rsidR="00E51F16" w:rsidRDefault="00E51F16" w:rsidP="008439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вопросу оказания финансовой помощи за обозначенный период жители Архангельской области обращались в связи с необходимостью: приобретения спортивных костюмов для </w:t>
      </w:r>
      <w:r w:rsidR="002B5893">
        <w:rPr>
          <w:sz w:val="28"/>
          <w:szCs w:val="28"/>
        </w:rPr>
        <w:t xml:space="preserve">начинающих </w:t>
      </w:r>
      <w:r>
        <w:rPr>
          <w:sz w:val="28"/>
          <w:szCs w:val="28"/>
        </w:rPr>
        <w:t xml:space="preserve">спортсменов, установки памятника погибшим в Великой Отечественной войне, благоустройства </w:t>
      </w:r>
      <w:r w:rsidR="002B5893">
        <w:rPr>
          <w:sz w:val="28"/>
          <w:szCs w:val="28"/>
        </w:rPr>
        <w:t>придомов</w:t>
      </w:r>
      <w:r w:rsidR="00BB224C">
        <w:rPr>
          <w:sz w:val="28"/>
          <w:szCs w:val="28"/>
        </w:rPr>
        <w:t>ых</w:t>
      </w:r>
      <w:r w:rsidR="002B5893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территорий, приобретения бактерицидного оборудования для дошкольного учреждения, софинансирования регионального краеведческого издания.</w:t>
      </w:r>
    </w:p>
    <w:p w:rsidR="00D83061" w:rsidRDefault="002B5893" w:rsidP="0000117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фоне уменьшения общего числа обращений в третьем квартале в</w:t>
      </w:r>
      <w:r w:rsidR="0000117D" w:rsidRPr="0000117D">
        <w:rPr>
          <w:sz w:val="28"/>
          <w:szCs w:val="28"/>
        </w:rPr>
        <w:t xml:space="preserve"> сопоставлении со в</w:t>
      </w:r>
      <w:r w:rsidR="0000117D">
        <w:rPr>
          <w:sz w:val="28"/>
          <w:szCs w:val="28"/>
        </w:rPr>
        <w:t xml:space="preserve">торым кварталом 2015 года отмечается снижение </w:t>
      </w:r>
      <w:r w:rsidR="00BB224C">
        <w:rPr>
          <w:sz w:val="28"/>
          <w:szCs w:val="28"/>
        </w:rPr>
        <w:t xml:space="preserve">числа </w:t>
      </w:r>
      <w:r w:rsidR="0000117D">
        <w:rPr>
          <w:sz w:val="28"/>
          <w:szCs w:val="28"/>
        </w:rPr>
        <w:t>предложений, поступивших от жителей области по вопросам совершенствования действующего законодательства</w:t>
      </w:r>
      <w:r w:rsidR="00213EAD">
        <w:rPr>
          <w:sz w:val="28"/>
          <w:szCs w:val="28"/>
        </w:rPr>
        <w:t xml:space="preserve"> </w:t>
      </w:r>
      <w:r w:rsidR="003E0852">
        <w:rPr>
          <w:sz w:val="28"/>
          <w:szCs w:val="28"/>
        </w:rPr>
        <w:t>(6 %)</w:t>
      </w:r>
      <w:r>
        <w:rPr>
          <w:sz w:val="28"/>
          <w:szCs w:val="28"/>
        </w:rPr>
        <w:t>. О</w:t>
      </w:r>
      <w:r w:rsidR="00D83061">
        <w:rPr>
          <w:sz w:val="28"/>
          <w:szCs w:val="28"/>
        </w:rPr>
        <w:t>днако отдельные из них, выража</w:t>
      </w:r>
      <w:r w:rsidR="00BB224C">
        <w:rPr>
          <w:sz w:val="28"/>
          <w:szCs w:val="28"/>
        </w:rPr>
        <w:t>вшие</w:t>
      </w:r>
      <w:r w:rsidR="00D83061">
        <w:rPr>
          <w:sz w:val="28"/>
          <w:szCs w:val="28"/>
        </w:rPr>
        <w:t xml:space="preserve"> аргументирова</w:t>
      </w:r>
      <w:r w:rsidR="00196A7D">
        <w:rPr>
          <w:sz w:val="28"/>
          <w:szCs w:val="28"/>
        </w:rPr>
        <w:t>нную позицию общественности, нашли</w:t>
      </w:r>
      <w:r w:rsidR="00D83061">
        <w:rPr>
          <w:sz w:val="28"/>
          <w:szCs w:val="28"/>
        </w:rPr>
        <w:t xml:space="preserve"> свое отражение </w:t>
      </w:r>
      <w:r w:rsidR="00196A7D">
        <w:rPr>
          <w:sz w:val="28"/>
          <w:szCs w:val="28"/>
        </w:rPr>
        <w:t xml:space="preserve">в планировании работы депутатского корпуса </w:t>
      </w:r>
      <w:r w:rsidR="003F55AC">
        <w:rPr>
          <w:sz w:val="28"/>
          <w:szCs w:val="28"/>
        </w:rPr>
        <w:t xml:space="preserve">на второе полугодие 2015 года </w:t>
      </w:r>
      <w:r w:rsidR="00196A7D">
        <w:rPr>
          <w:sz w:val="28"/>
          <w:szCs w:val="28"/>
        </w:rPr>
        <w:t xml:space="preserve">и послужили поводом для </w:t>
      </w:r>
      <w:r w:rsidR="00D83061">
        <w:rPr>
          <w:sz w:val="28"/>
          <w:szCs w:val="28"/>
        </w:rPr>
        <w:t>обращения на федеральный уровень с целью совершенствования действующего законодательства.</w:t>
      </w:r>
    </w:p>
    <w:p w:rsidR="00D83061" w:rsidRDefault="00D83061" w:rsidP="0000117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3F55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96A7D">
        <w:rPr>
          <w:sz w:val="28"/>
          <w:szCs w:val="28"/>
        </w:rPr>
        <w:t>в ноябре 2015 года профильным комитетом Архангельского областного Собрания депутатов по законодательству и судебно-правовы</w:t>
      </w:r>
      <w:r w:rsidR="0005510C">
        <w:rPr>
          <w:sz w:val="28"/>
          <w:szCs w:val="28"/>
        </w:rPr>
        <w:t>м вопросам запланирована организация «круглого стола», посвященного проблемам применения и совершенствования областного закона «Об административных правонарушениях», поводом для проведения котор</w:t>
      </w:r>
      <w:r w:rsidR="00BB224C">
        <w:rPr>
          <w:sz w:val="28"/>
          <w:szCs w:val="28"/>
        </w:rPr>
        <w:t xml:space="preserve">ого </w:t>
      </w:r>
      <w:proofErr w:type="gramStart"/>
      <w:r w:rsidR="00BB224C">
        <w:rPr>
          <w:sz w:val="28"/>
          <w:szCs w:val="28"/>
        </w:rPr>
        <w:t>стали</w:t>
      </w:r>
      <w:proofErr w:type="gramEnd"/>
      <w:r w:rsidR="0005510C">
        <w:rPr>
          <w:sz w:val="28"/>
          <w:szCs w:val="28"/>
        </w:rPr>
        <w:t xml:space="preserve"> в том числе предложения граждан об увеличении временного промежутка соблюдения тишины и покоя в ночное время</w:t>
      </w:r>
      <w:r w:rsidR="00A25B96">
        <w:rPr>
          <w:sz w:val="28"/>
          <w:szCs w:val="28"/>
        </w:rPr>
        <w:t>.</w:t>
      </w:r>
    </w:p>
    <w:p w:rsidR="00077DEE" w:rsidRPr="0000117D" w:rsidRDefault="0005510C" w:rsidP="0000117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25B96">
        <w:rPr>
          <w:sz w:val="28"/>
          <w:szCs w:val="28"/>
        </w:rPr>
        <w:t>бращения граждан</w:t>
      </w:r>
      <w:r>
        <w:rPr>
          <w:sz w:val="28"/>
          <w:szCs w:val="28"/>
        </w:rPr>
        <w:t>,</w:t>
      </w:r>
      <w:r w:rsidR="00A25B96">
        <w:rPr>
          <w:sz w:val="28"/>
          <w:szCs w:val="28"/>
        </w:rPr>
        <w:t xml:space="preserve"> каса</w:t>
      </w:r>
      <w:r>
        <w:rPr>
          <w:sz w:val="28"/>
          <w:szCs w:val="28"/>
        </w:rPr>
        <w:t>ющиеся</w:t>
      </w:r>
      <w:r w:rsidR="00A25B96">
        <w:rPr>
          <w:sz w:val="28"/>
          <w:szCs w:val="28"/>
        </w:rPr>
        <w:t xml:space="preserve"> совершенствования законодательства в области правового регулирования формирования фондов капитального ремонта общего и</w:t>
      </w:r>
      <w:r w:rsidR="00B71541">
        <w:rPr>
          <w:sz w:val="28"/>
          <w:szCs w:val="28"/>
        </w:rPr>
        <w:t>мущества</w:t>
      </w:r>
      <w:r>
        <w:rPr>
          <w:sz w:val="28"/>
          <w:szCs w:val="28"/>
        </w:rPr>
        <w:t>, явились основанием</w:t>
      </w:r>
      <w:r w:rsidR="00B71541">
        <w:rPr>
          <w:sz w:val="28"/>
          <w:szCs w:val="28"/>
        </w:rPr>
        <w:t xml:space="preserve"> для направления областным Собранием депутатов соответствующего запроса в Государственную Думу Федерального Собрания Российской Федерации.</w:t>
      </w:r>
    </w:p>
    <w:p w:rsidR="005D659E" w:rsidRDefault="00B71541" w:rsidP="003F55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BB224C">
        <w:rPr>
          <w:sz w:val="28"/>
          <w:szCs w:val="28"/>
        </w:rPr>
        <w:t>,</w:t>
      </w:r>
      <w:r>
        <w:rPr>
          <w:sz w:val="28"/>
          <w:szCs w:val="28"/>
        </w:rPr>
        <w:t xml:space="preserve"> жителями области в адрес Архангельского областного Собрания депутатов в </w:t>
      </w:r>
      <w:r w:rsidR="003F55AC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квартале </w:t>
      </w:r>
      <w:r w:rsidR="003F55AC">
        <w:rPr>
          <w:sz w:val="28"/>
          <w:szCs w:val="28"/>
        </w:rPr>
        <w:t xml:space="preserve">текущего года было </w:t>
      </w:r>
      <w:r>
        <w:rPr>
          <w:sz w:val="28"/>
          <w:szCs w:val="28"/>
        </w:rPr>
        <w:t>направлено предложение о внесении изменений в законодательство</w:t>
      </w:r>
      <w:r w:rsidR="003F55AC">
        <w:rPr>
          <w:sz w:val="28"/>
          <w:szCs w:val="28"/>
        </w:rPr>
        <w:t>,</w:t>
      </w:r>
      <w:r>
        <w:rPr>
          <w:sz w:val="28"/>
          <w:szCs w:val="28"/>
        </w:rPr>
        <w:t xml:space="preserve"> регулирующее порядок оплаты проезда отдельным категориям граждан.</w:t>
      </w:r>
      <w:r w:rsidR="003F55AC">
        <w:rPr>
          <w:sz w:val="28"/>
          <w:szCs w:val="28"/>
        </w:rPr>
        <w:t xml:space="preserve"> </w:t>
      </w:r>
      <w:r w:rsidR="005D659E">
        <w:rPr>
          <w:sz w:val="28"/>
          <w:szCs w:val="28"/>
        </w:rPr>
        <w:t>В</w:t>
      </w:r>
      <w:r>
        <w:rPr>
          <w:sz w:val="28"/>
          <w:szCs w:val="28"/>
        </w:rPr>
        <w:t xml:space="preserve"> настоящее время </w:t>
      </w:r>
      <w:r w:rsidR="005D659E">
        <w:rPr>
          <w:sz w:val="28"/>
          <w:szCs w:val="28"/>
        </w:rPr>
        <w:t>Архангельским областным Собранием депутатов ведется работ</w:t>
      </w:r>
      <w:r w:rsidR="003F55AC">
        <w:rPr>
          <w:sz w:val="28"/>
          <w:szCs w:val="28"/>
        </w:rPr>
        <w:t>а по комплексному изучению данной категор</w:t>
      </w:r>
      <w:r w:rsidR="00BB224C">
        <w:rPr>
          <w:sz w:val="28"/>
          <w:szCs w:val="28"/>
        </w:rPr>
        <w:t xml:space="preserve">ии </w:t>
      </w:r>
      <w:r w:rsidR="005D659E">
        <w:rPr>
          <w:sz w:val="28"/>
          <w:szCs w:val="28"/>
        </w:rPr>
        <w:t>обращений с целью определения возможности инициирования соответствующих изменений в действующем законодательстве.</w:t>
      </w:r>
    </w:p>
    <w:p w:rsidR="00DA00C1" w:rsidRDefault="005D659E" w:rsidP="005D659E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510C">
        <w:rPr>
          <w:sz w:val="28"/>
          <w:szCs w:val="28"/>
        </w:rPr>
        <w:t>На протяжении 2015 года о</w:t>
      </w:r>
      <w:r w:rsidR="00A33872">
        <w:rPr>
          <w:sz w:val="28"/>
          <w:szCs w:val="28"/>
        </w:rPr>
        <w:t>тмечается тенденция увеличения обращений граждан по вопросам здравоохранения</w:t>
      </w:r>
      <w:r w:rsidR="0005510C">
        <w:rPr>
          <w:sz w:val="28"/>
          <w:szCs w:val="28"/>
        </w:rPr>
        <w:t xml:space="preserve"> </w:t>
      </w:r>
      <w:r w:rsidR="00A33872">
        <w:rPr>
          <w:sz w:val="28"/>
          <w:szCs w:val="28"/>
        </w:rPr>
        <w:t>–</w:t>
      </w:r>
      <w:r w:rsidR="0005510C">
        <w:rPr>
          <w:sz w:val="28"/>
          <w:szCs w:val="28"/>
        </w:rPr>
        <w:t xml:space="preserve"> </w:t>
      </w:r>
      <w:r w:rsidR="00383C84">
        <w:rPr>
          <w:sz w:val="28"/>
          <w:szCs w:val="28"/>
        </w:rPr>
        <w:t xml:space="preserve">наибольшее количество поступило в </w:t>
      </w:r>
      <w:r w:rsidR="0005510C">
        <w:rPr>
          <w:sz w:val="28"/>
          <w:szCs w:val="28"/>
        </w:rPr>
        <w:t xml:space="preserve">третьем </w:t>
      </w:r>
      <w:r w:rsidR="00383C84">
        <w:rPr>
          <w:sz w:val="28"/>
          <w:szCs w:val="28"/>
        </w:rPr>
        <w:t>квартале 2015 года и составило 6 % от общего числа зарегистрированных</w:t>
      </w:r>
      <w:r w:rsidR="00AB2DEE">
        <w:rPr>
          <w:sz w:val="28"/>
          <w:szCs w:val="28"/>
        </w:rPr>
        <w:t>.</w:t>
      </w:r>
      <w:r w:rsidR="00383C84">
        <w:rPr>
          <w:sz w:val="28"/>
          <w:szCs w:val="28"/>
        </w:rPr>
        <w:t xml:space="preserve"> </w:t>
      </w:r>
      <w:proofErr w:type="gramStart"/>
      <w:r w:rsidR="00C22987">
        <w:rPr>
          <w:sz w:val="28"/>
          <w:szCs w:val="28"/>
        </w:rPr>
        <w:t>Так, з</w:t>
      </w:r>
      <w:r w:rsidR="00383C84">
        <w:rPr>
          <w:sz w:val="28"/>
          <w:szCs w:val="28"/>
        </w:rPr>
        <w:t xml:space="preserve">аявители обращались по вопросам организации оказания экстренной медицинской помощи </w:t>
      </w:r>
      <w:r w:rsidR="00B8134C">
        <w:rPr>
          <w:sz w:val="28"/>
          <w:szCs w:val="28"/>
        </w:rPr>
        <w:t xml:space="preserve">в отдаленных населенных пунктах области, </w:t>
      </w:r>
      <w:r w:rsidR="00383C84">
        <w:rPr>
          <w:sz w:val="28"/>
          <w:szCs w:val="28"/>
        </w:rPr>
        <w:t>транспортировки тяжело больных, в том числе и из-за рубежа, обеспечения медицинской техникой учреждений здравоохранения, оказания содействия в приобретении слухового аппарата и в получении высокотехнологичн</w:t>
      </w:r>
      <w:r w:rsidR="00B8134C">
        <w:rPr>
          <w:sz w:val="28"/>
          <w:szCs w:val="28"/>
        </w:rPr>
        <w:t>ых</w:t>
      </w:r>
      <w:r w:rsidR="00383C84">
        <w:rPr>
          <w:sz w:val="28"/>
          <w:szCs w:val="28"/>
        </w:rPr>
        <w:t xml:space="preserve"> медицинск</w:t>
      </w:r>
      <w:r w:rsidR="00B8134C">
        <w:rPr>
          <w:sz w:val="28"/>
          <w:szCs w:val="28"/>
        </w:rPr>
        <w:t>их услуг</w:t>
      </w:r>
      <w:r w:rsidR="00383C84">
        <w:rPr>
          <w:sz w:val="28"/>
          <w:szCs w:val="28"/>
        </w:rPr>
        <w:t xml:space="preserve">, </w:t>
      </w:r>
      <w:r w:rsidR="00B8134C">
        <w:rPr>
          <w:sz w:val="28"/>
          <w:szCs w:val="28"/>
        </w:rPr>
        <w:t xml:space="preserve">а также </w:t>
      </w:r>
      <w:r w:rsidR="00AB2DEE">
        <w:rPr>
          <w:sz w:val="28"/>
          <w:szCs w:val="28"/>
        </w:rPr>
        <w:t>инициирования</w:t>
      </w:r>
      <w:r w:rsidR="00B8134C">
        <w:rPr>
          <w:sz w:val="28"/>
          <w:szCs w:val="28"/>
        </w:rPr>
        <w:t xml:space="preserve"> проведени</w:t>
      </w:r>
      <w:r w:rsidR="00AB2DEE">
        <w:rPr>
          <w:sz w:val="28"/>
          <w:szCs w:val="28"/>
        </w:rPr>
        <w:t>я</w:t>
      </w:r>
      <w:r w:rsidR="00B8134C">
        <w:rPr>
          <w:sz w:val="28"/>
          <w:szCs w:val="28"/>
        </w:rPr>
        <w:t xml:space="preserve"> </w:t>
      </w:r>
      <w:r w:rsidR="00AB2DEE">
        <w:rPr>
          <w:sz w:val="28"/>
          <w:szCs w:val="28"/>
        </w:rPr>
        <w:t>оценк</w:t>
      </w:r>
      <w:r w:rsidR="00BB224C">
        <w:rPr>
          <w:sz w:val="28"/>
          <w:szCs w:val="28"/>
        </w:rPr>
        <w:t>и</w:t>
      </w:r>
      <w:r w:rsidR="00AB2DEE">
        <w:rPr>
          <w:sz w:val="28"/>
          <w:szCs w:val="28"/>
        </w:rPr>
        <w:t xml:space="preserve"> качества </w:t>
      </w:r>
      <w:r w:rsidR="00B8134C">
        <w:rPr>
          <w:sz w:val="28"/>
          <w:szCs w:val="28"/>
        </w:rPr>
        <w:t>оказания медицинской помощи</w:t>
      </w:r>
      <w:r w:rsidR="0040196F">
        <w:rPr>
          <w:sz w:val="28"/>
          <w:szCs w:val="28"/>
        </w:rPr>
        <w:t xml:space="preserve"> членам семьи</w:t>
      </w:r>
      <w:r w:rsidR="00B8134C">
        <w:rPr>
          <w:sz w:val="28"/>
          <w:szCs w:val="28"/>
        </w:rPr>
        <w:t xml:space="preserve">. </w:t>
      </w:r>
      <w:proofErr w:type="gramEnd"/>
    </w:p>
    <w:p w:rsidR="00472D21" w:rsidRDefault="00472D21" w:rsidP="005D659E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</w:p>
    <w:p w:rsidR="00037708" w:rsidRDefault="00037708" w:rsidP="00F611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AB2DEE">
        <w:rPr>
          <w:sz w:val="28"/>
          <w:szCs w:val="28"/>
        </w:rPr>
        <w:t>третьем</w:t>
      </w:r>
      <w:r w:rsidRPr="00037708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2015 года, как и в целом за прошедшие девять месяцев</w:t>
      </w:r>
      <w:r w:rsidR="004B3351">
        <w:rPr>
          <w:sz w:val="28"/>
          <w:szCs w:val="28"/>
        </w:rPr>
        <w:t xml:space="preserve">, </w:t>
      </w:r>
      <w:r w:rsidR="00B8134C">
        <w:rPr>
          <w:sz w:val="28"/>
          <w:szCs w:val="28"/>
        </w:rPr>
        <w:t xml:space="preserve">можно констатировать </w:t>
      </w:r>
      <w:r>
        <w:rPr>
          <w:sz w:val="28"/>
          <w:szCs w:val="28"/>
        </w:rPr>
        <w:t xml:space="preserve">неизменный интерес граждан непосредственно к </w:t>
      </w:r>
      <w:r w:rsidR="00F61198" w:rsidRPr="00C9633A">
        <w:rPr>
          <w:sz w:val="28"/>
          <w:szCs w:val="28"/>
        </w:rPr>
        <w:t>деятельност</w:t>
      </w:r>
      <w:r>
        <w:rPr>
          <w:sz w:val="28"/>
          <w:szCs w:val="28"/>
        </w:rPr>
        <w:t>и</w:t>
      </w:r>
      <w:r w:rsidR="00472D21">
        <w:rPr>
          <w:sz w:val="28"/>
          <w:szCs w:val="28"/>
        </w:rPr>
        <w:t xml:space="preserve"> Архангельского</w:t>
      </w:r>
      <w:r w:rsidR="00F61198" w:rsidRPr="00C9633A">
        <w:rPr>
          <w:sz w:val="28"/>
          <w:szCs w:val="28"/>
        </w:rPr>
        <w:t xml:space="preserve"> областного Собрания депутатов</w:t>
      </w:r>
      <w:r>
        <w:rPr>
          <w:sz w:val="28"/>
          <w:szCs w:val="28"/>
        </w:rPr>
        <w:t>. За анализируемый период количество поступивших обращений по вопросам деятельности областного Собрания депутатов составило 5 % от общего количества</w:t>
      </w:r>
      <w:r w:rsidR="00F61198" w:rsidRPr="00C9633A">
        <w:rPr>
          <w:sz w:val="28"/>
          <w:szCs w:val="28"/>
        </w:rPr>
        <w:t>.</w:t>
      </w:r>
      <w:r>
        <w:rPr>
          <w:sz w:val="28"/>
          <w:szCs w:val="28"/>
        </w:rPr>
        <w:t xml:space="preserve"> Помимо </w:t>
      </w:r>
      <w:r w:rsidR="004B3351">
        <w:rPr>
          <w:sz w:val="28"/>
          <w:szCs w:val="28"/>
        </w:rPr>
        <w:t xml:space="preserve">направления </w:t>
      </w:r>
      <w:r>
        <w:rPr>
          <w:sz w:val="28"/>
          <w:szCs w:val="28"/>
        </w:rPr>
        <w:t xml:space="preserve">запросов о разъяснении отдельных положений областных законов, граждане проявляли интерес к информации, размещенной на официальном интернет-сайте законодательного органа Архангельской </w:t>
      </w:r>
      <w:r w:rsidR="004B3351">
        <w:rPr>
          <w:sz w:val="28"/>
          <w:szCs w:val="28"/>
        </w:rPr>
        <w:t xml:space="preserve">области, </w:t>
      </w:r>
      <w:r w:rsidR="00BB224C">
        <w:rPr>
          <w:sz w:val="28"/>
          <w:szCs w:val="28"/>
        </w:rPr>
        <w:t xml:space="preserve">– </w:t>
      </w:r>
      <w:r w:rsidR="004B3351">
        <w:rPr>
          <w:sz w:val="28"/>
          <w:szCs w:val="28"/>
        </w:rPr>
        <w:t xml:space="preserve">как </w:t>
      </w:r>
      <w:r>
        <w:rPr>
          <w:sz w:val="28"/>
          <w:szCs w:val="28"/>
        </w:rPr>
        <w:t>о деятельности отдельных депутатов, так и регионального парламента в целом.</w:t>
      </w:r>
    </w:p>
    <w:p w:rsidR="00A33872" w:rsidRDefault="00AB2DEE" w:rsidP="00F611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Такое же количество обращений (5 %) поступило по</w:t>
      </w:r>
      <w:r w:rsidR="00213EAD">
        <w:rPr>
          <w:sz w:val="28"/>
          <w:szCs w:val="28"/>
        </w:rPr>
        <w:t xml:space="preserve"> вопросам социального обеспечения и социальной защиты населения</w:t>
      </w:r>
      <w:r>
        <w:rPr>
          <w:sz w:val="28"/>
          <w:szCs w:val="28"/>
        </w:rPr>
        <w:t xml:space="preserve">. </w:t>
      </w:r>
      <w:r w:rsidR="00A33872">
        <w:rPr>
          <w:sz w:val="28"/>
          <w:szCs w:val="28"/>
        </w:rPr>
        <w:t xml:space="preserve">В рамках заявленной тематики жители области обращались за разъяснениями о порядке присвоения звания «Ветеран труда», по вопросам обеспечения социальными талонами на проезд в автотранспорте, оказания содействия в получении частичного возмещения расходов </w:t>
      </w:r>
      <w:r w:rsidR="00B8134C">
        <w:rPr>
          <w:sz w:val="28"/>
          <w:szCs w:val="28"/>
        </w:rPr>
        <w:t>на</w:t>
      </w:r>
      <w:r w:rsidR="00A33872">
        <w:rPr>
          <w:sz w:val="28"/>
          <w:szCs w:val="28"/>
        </w:rPr>
        <w:t xml:space="preserve"> газификаци</w:t>
      </w:r>
      <w:r w:rsidR="00B8134C">
        <w:rPr>
          <w:sz w:val="28"/>
          <w:szCs w:val="28"/>
        </w:rPr>
        <w:t>ю</w:t>
      </w:r>
      <w:r w:rsidR="00A33872">
        <w:rPr>
          <w:sz w:val="28"/>
          <w:szCs w:val="28"/>
        </w:rPr>
        <w:t xml:space="preserve"> жилья, а также обеспечени</w:t>
      </w:r>
      <w:r w:rsidR="00B8134C">
        <w:rPr>
          <w:sz w:val="28"/>
          <w:szCs w:val="28"/>
        </w:rPr>
        <w:t>я</w:t>
      </w:r>
      <w:r w:rsidR="00A33872">
        <w:rPr>
          <w:sz w:val="28"/>
          <w:szCs w:val="28"/>
        </w:rPr>
        <w:t xml:space="preserve"> отдельных категорий граждан твердым топливом.</w:t>
      </w:r>
    </w:p>
    <w:p w:rsidR="00D81080" w:rsidRDefault="00D81080" w:rsidP="00F611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консультативной юридической помощью в </w:t>
      </w:r>
      <w:r w:rsidR="00472D21">
        <w:rPr>
          <w:sz w:val="28"/>
          <w:szCs w:val="28"/>
        </w:rPr>
        <w:t xml:space="preserve">Архангельское </w:t>
      </w:r>
      <w:r>
        <w:rPr>
          <w:sz w:val="28"/>
          <w:szCs w:val="28"/>
        </w:rPr>
        <w:t xml:space="preserve">областное Собрание депутатов обратилось </w:t>
      </w:r>
      <w:r w:rsidR="00C22987">
        <w:rPr>
          <w:sz w:val="28"/>
          <w:szCs w:val="28"/>
        </w:rPr>
        <w:t>3 %</w:t>
      </w:r>
      <w:r>
        <w:rPr>
          <w:sz w:val="28"/>
          <w:szCs w:val="28"/>
        </w:rPr>
        <w:t xml:space="preserve"> процента заявителей. </w:t>
      </w:r>
      <w:r w:rsidRPr="00A0227B">
        <w:rPr>
          <w:sz w:val="28"/>
          <w:szCs w:val="28"/>
        </w:rPr>
        <w:t xml:space="preserve">Основными корреспондентами указанных обращений являлись </w:t>
      </w:r>
      <w:r>
        <w:rPr>
          <w:sz w:val="28"/>
          <w:szCs w:val="28"/>
        </w:rPr>
        <w:t xml:space="preserve">лица, содержащиеся под стражей. </w:t>
      </w:r>
      <w:r w:rsidRPr="00F80489">
        <w:rPr>
          <w:sz w:val="28"/>
          <w:szCs w:val="28"/>
        </w:rPr>
        <w:t xml:space="preserve">Преимущественно эти обращения касались </w:t>
      </w:r>
      <w:r w:rsidRPr="00F52031">
        <w:rPr>
          <w:color w:val="000000" w:themeColor="text1"/>
          <w:sz w:val="28"/>
          <w:szCs w:val="28"/>
        </w:rPr>
        <w:t>предоставления копий нормативных правовых акто</w:t>
      </w:r>
      <w:r>
        <w:rPr>
          <w:color w:val="000000" w:themeColor="text1"/>
          <w:sz w:val="28"/>
          <w:szCs w:val="28"/>
        </w:rPr>
        <w:t xml:space="preserve">в и предоставления информации по </w:t>
      </w:r>
      <w:r w:rsidRPr="00F80489">
        <w:rPr>
          <w:sz w:val="28"/>
          <w:szCs w:val="28"/>
        </w:rPr>
        <w:t>вопрос</w:t>
      </w:r>
      <w:r>
        <w:rPr>
          <w:sz w:val="28"/>
          <w:szCs w:val="28"/>
        </w:rPr>
        <w:t>ам</w:t>
      </w:r>
      <w:r w:rsidRPr="00F8048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прав на стадии судебного разбирательства.</w:t>
      </w:r>
    </w:p>
    <w:p w:rsidR="00A556F3" w:rsidRDefault="00A556F3" w:rsidP="00E51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вопросу организации личного приема </w:t>
      </w:r>
      <w:r w:rsidR="00AB2DEE">
        <w:rPr>
          <w:sz w:val="28"/>
          <w:szCs w:val="28"/>
        </w:rPr>
        <w:t>депутатами</w:t>
      </w:r>
      <w:r>
        <w:rPr>
          <w:sz w:val="28"/>
          <w:szCs w:val="28"/>
        </w:rPr>
        <w:t xml:space="preserve"> областного Собрания депутатов обратилось 2 человека</w:t>
      </w:r>
      <w:r w:rsidR="00AB2DEE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составило 2 % от общего количества </w:t>
      </w:r>
      <w:r w:rsidR="00C22987">
        <w:rPr>
          <w:sz w:val="28"/>
          <w:szCs w:val="28"/>
        </w:rPr>
        <w:t>обратившихся</w:t>
      </w:r>
      <w:r>
        <w:rPr>
          <w:sz w:val="28"/>
          <w:szCs w:val="28"/>
        </w:rPr>
        <w:t>.</w:t>
      </w:r>
    </w:p>
    <w:p w:rsidR="00A556F3" w:rsidRDefault="00AB2DEE" w:rsidP="00E51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 квартале у</w:t>
      </w:r>
      <w:r w:rsidR="00A556F3">
        <w:rPr>
          <w:sz w:val="28"/>
          <w:szCs w:val="28"/>
        </w:rPr>
        <w:t xml:space="preserve">меньшилось количество обращений по вопросам образования (2 %) – заявители обращались с предложениями о введении в программу обучения  общеобразовательных школ учебного предмета «Основы православной культуры», а также </w:t>
      </w:r>
      <w:r>
        <w:rPr>
          <w:sz w:val="28"/>
          <w:szCs w:val="28"/>
        </w:rPr>
        <w:t xml:space="preserve">с просьбами </w:t>
      </w:r>
      <w:r w:rsidR="00A556F3">
        <w:rPr>
          <w:sz w:val="28"/>
          <w:szCs w:val="28"/>
        </w:rPr>
        <w:t>о содействии в предоставлении места в дошкольно</w:t>
      </w:r>
      <w:r w:rsidR="00BB224C">
        <w:rPr>
          <w:sz w:val="28"/>
          <w:szCs w:val="28"/>
        </w:rPr>
        <w:t>й</w:t>
      </w:r>
      <w:r w:rsidR="00A556F3">
        <w:rPr>
          <w:sz w:val="28"/>
          <w:szCs w:val="28"/>
        </w:rPr>
        <w:t xml:space="preserve"> образовательно</w:t>
      </w:r>
      <w:r w:rsidR="00BB224C">
        <w:rPr>
          <w:sz w:val="28"/>
          <w:szCs w:val="28"/>
        </w:rPr>
        <w:t>й</w:t>
      </w:r>
      <w:r w:rsidR="00A556F3">
        <w:rPr>
          <w:sz w:val="28"/>
          <w:szCs w:val="28"/>
        </w:rPr>
        <w:t xml:space="preserve"> </w:t>
      </w:r>
      <w:r w:rsidR="00BB224C">
        <w:rPr>
          <w:sz w:val="28"/>
          <w:szCs w:val="28"/>
        </w:rPr>
        <w:t>организации</w:t>
      </w:r>
      <w:r>
        <w:rPr>
          <w:sz w:val="28"/>
          <w:szCs w:val="28"/>
        </w:rPr>
        <w:t>.</w:t>
      </w:r>
    </w:p>
    <w:p w:rsidR="00DB08E9" w:rsidRDefault="00F80489" w:rsidP="00BD1DD1">
      <w:pPr>
        <w:pStyle w:val="Default"/>
        <w:ind w:firstLine="709"/>
        <w:jc w:val="both"/>
        <w:rPr>
          <w:sz w:val="28"/>
          <w:szCs w:val="28"/>
        </w:rPr>
      </w:pPr>
      <w:r w:rsidRPr="00D80200">
        <w:rPr>
          <w:sz w:val="28"/>
          <w:szCs w:val="28"/>
        </w:rPr>
        <w:t xml:space="preserve">В отчетном квартале тематика </w:t>
      </w:r>
      <w:r w:rsidR="00BD1DD1">
        <w:rPr>
          <w:sz w:val="28"/>
          <w:szCs w:val="28"/>
        </w:rPr>
        <w:t>обращений</w:t>
      </w:r>
      <w:r w:rsidR="007C30AF">
        <w:rPr>
          <w:sz w:val="28"/>
          <w:szCs w:val="28"/>
        </w:rPr>
        <w:t>,</w:t>
      </w:r>
      <w:r w:rsidR="00BD1DD1">
        <w:rPr>
          <w:sz w:val="28"/>
          <w:szCs w:val="28"/>
        </w:rPr>
        <w:t xml:space="preserve"> относящихся к сфере </w:t>
      </w:r>
      <w:r w:rsidR="00DB08E9">
        <w:rPr>
          <w:sz w:val="28"/>
          <w:szCs w:val="28"/>
        </w:rPr>
        <w:t>выплаты заработной платы</w:t>
      </w:r>
      <w:r w:rsidR="007C30AF">
        <w:rPr>
          <w:sz w:val="28"/>
          <w:szCs w:val="28"/>
        </w:rPr>
        <w:t>,</w:t>
      </w:r>
      <w:r w:rsidR="00DB08E9">
        <w:rPr>
          <w:sz w:val="28"/>
          <w:szCs w:val="28"/>
        </w:rPr>
        <w:t xml:space="preserve"> начисления пенсий и выплаты пособий,</w:t>
      </w:r>
      <w:r w:rsidR="005B4707">
        <w:rPr>
          <w:sz w:val="28"/>
          <w:szCs w:val="28"/>
        </w:rPr>
        <w:t xml:space="preserve"> </w:t>
      </w:r>
      <w:r w:rsidR="00DB08E9">
        <w:rPr>
          <w:sz w:val="28"/>
          <w:szCs w:val="28"/>
        </w:rPr>
        <w:t>заметно уменьшила</w:t>
      </w:r>
      <w:r w:rsidR="005B4707">
        <w:rPr>
          <w:sz w:val="28"/>
          <w:szCs w:val="28"/>
        </w:rPr>
        <w:t xml:space="preserve"> свои показатели по сравнению с</w:t>
      </w:r>
      <w:r w:rsidR="00DB08E9">
        <w:rPr>
          <w:sz w:val="28"/>
          <w:szCs w:val="28"/>
        </w:rPr>
        <w:t>о</w:t>
      </w:r>
      <w:r w:rsidR="005B4707">
        <w:rPr>
          <w:sz w:val="28"/>
          <w:szCs w:val="28"/>
        </w:rPr>
        <w:t xml:space="preserve"> </w:t>
      </w:r>
      <w:r w:rsidR="00DB08E9">
        <w:rPr>
          <w:sz w:val="28"/>
          <w:szCs w:val="28"/>
        </w:rPr>
        <w:t>вторым</w:t>
      </w:r>
      <w:r w:rsidR="005B4707">
        <w:rPr>
          <w:sz w:val="28"/>
          <w:szCs w:val="28"/>
        </w:rPr>
        <w:t xml:space="preserve"> кварталом 2015 года.</w:t>
      </w:r>
      <w:r w:rsidR="00BD1DD1">
        <w:rPr>
          <w:sz w:val="28"/>
          <w:szCs w:val="28"/>
        </w:rPr>
        <w:t xml:space="preserve"> </w:t>
      </w:r>
      <w:r w:rsidR="00F61198">
        <w:rPr>
          <w:sz w:val="28"/>
          <w:szCs w:val="28"/>
        </w:rPr>
        <w:t>Доля таких обращений составила</w:t>
      </w:r>
      <w:r w:rsidR="00DB08E9">
        <w:rPr>
          <w:sz w:val="28"/>
          <w:szCs w:val="28"/>
        </w:rPr>
        <w:t xml:space="preserve"> 2</w:t>
      </w:r>
      <w:r w:rsidR="00F61198">
        <w:rPr>
          <w:sz w:val="28"/>
          <w:szCs w:val="28"/>
        </w:rPr>
        <w:t xml:space="preserve"> % от общего количества поступивших. </w:t>
      </w:r>
      <w:r w:rsidR="00BD1DD1">
        <w:rPr>
          <w:sz w:val="28"/>
          <w:szCs w:val="28"/>
        </w:rPr>
        <w:t>Граждане</w:t>
      </w:r>
      <w:r w:rsidR="00DB08E9">
        <w:rPr>
          <w:sz w:val="28"/>
          <w:szCs w:val="28"/>
        </w:rPr>
        <w:t xml:space="preserve"> обращались по вопросу оказания содействия в скорейшем исполнении судебного решения о взыскании заработной платы и пособия по беременности и родам, а также по вопросу начисления пенсий.</w:t>
      </w:r>
    </w:p>
    <w:p w:rsidR="00DB08E9" w:rsidRDefault="00DB08E9" w:rsidP="00BD1DD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трудоустройства волновали 1 % заявителей</w:t>
      </w:r>
      <w:r w:rsidR="00AB2DEE">
        <w:rPr>
          <w:sz w:val="28"/>
          <w:szCs w:val="28"/>
        </w:rPr>
        <w:t xml:space="preserve"> и касались </w:t>
      </w:r>
      <w:r>
        <w:rPr>
          <w:sz w:val="28"/>
          <w:szCs w:val="28"/>
        </w:rPr>
        <w:t>проблем</w:t>
      </w:r>
      <w:r w:rsidR="00AB2DEE">
        <w:rPr>
          <w:sz w:val="28"/>
          <w:szCs w:val="28"/>
        </w:rPr>
        <w:t>ы</w:t>
      </w:r>
      <w:r>
        <w:rPr>
          <w:sz w:val="28"/>
          <w:szCs w:val="28"/>
        </w:rPr>
        <w:t>,  связанн</w:t>
      </w:r>
      <w:r w:rsidR="00AB2DEE">
        <w:rPr>
          <w:sz w:val="28"/>
          <w:szCs w:val="28"/>
        </w:rPr>
        <w:t>ой</w:t>
      </w:r>
      <w:r>
        <w:rPr>
          <w:sz w:val="28"/>
          <w:szCs w:val="28"/>
        </w:rPr>
        <w:t xml:space="preserve"> с трудоустройством выпускников профессионального училища области.</w:t>
      </w:r>
    </w:p>
    <w:p w:rsidR="00640EDA" w:rsidRDefault="00DB08E9" w:rsidP="00F6119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Стоит отметить, что в адрес </w:t>
      </w:r>
      <w:r w:rsidR="00472D21">
        <w:rPr>
          <w:color w:val="000000" w:themeColor="text1"/>
          <w:sz w:val="28"/>
          <w:szCs w:val="28"/>
        </w:rPr>
        <w:t xml:space="preserve">Архангельского </w:t>
      </w:r>
      <w:r>
        <w:rPr>
          <w:color w:val="000000" w:themeColor="text1"/>
          <w:sz w:val="28"/>
          <w:szCs w:val="28"/>
        </w:rPr>
        <w:t xml:space="preserve">областного Собрания депутатов за анализируемый период </w:t>
      </w:r>
      <w:r w:rsidR="00E20156" w:rsidRPr="00F71FB9">
        <w:rPr>
          <w:color w:val="000000" w:themeColor="text1"/>
          <w:sz w:val="28"/>
          <w:szCs w:val="28"/>
        </w:rPr>
        <w:t xml:space="preserve">не поступило </w:t>
      </w:r>
      <w:r w:rsidR="006D6879" w:rsidRPr="00F71FB9">
        <w:rPr>
          <w:color w:val="000000" w:themeColor="text1"/>
          <w:sz w:val="28"/>
          <w:szCs w:val="28"/>
        </w:rPr>
        <w:t xml:space="preserve">ни одного обращения </w:t>
      </w:r>
      <w:r w:rsidR="00E20156" w:rsidRPr="00F71FB9">
        <w:rPr>
          <w:color w:val="000000" w:themeColor="text1"/>
          <w:sz w:val="28"/>
          <w:szCs w:val="28"/>
        </w:rPr>
        <w:t xml:space="preserve">по вопросам </w:t>
      </w:r>
      <w:r>
        <w:rPr>
          <w:color w:val="000000" w:themeColor="text1"/>
          <w:sz w:val="28"/>
          <w:szCs w:val="28"/>
        </w:rPr>
        <w:t xml:space="preserve">строительства и развития инфраструктуры, </w:t>
      </w:r>
      <w:r w:rsidR="00200C91">
        <w:rPr>
          <w:color w:val="000000" w:themeColor="text1"/>
          <w:sz w:val="28"/>
          <w:szCs w:val="28"/>
        </w:rPr>
        <w:t>земельным вопросам и развития сельского хозя</w:t>
      </w:r>
      <w:r w:rsidR="00E20156" w:rsidRPr="00F61198">
        <w:rPr>
          <w:sz w:val="28"/>
          <w:szCs w:val="28"/>
        </w:rPr>
        <w:t>йства</w:t>
      </w:r>
      <w:r w:rsidR="00200C91">
        <w:rPr>
          <w:sz w:val="28"/>
          <w:szCs w:val="28"/>
        </w:rPr>
        <w:t>.</w:t>
      </w:r>
      <w:r w:rsidR="00E20156" w:rsidRPr="00F61198">
        <w:rPr>
          <w:sz w:val="28"/>
          <w:szCs w:val="28"/>
        </w:rPr>
        <w:t xml:space="preserve"> </w:t>
      </w:r>
    </w:p>
    <w:p w:rsidR="00472D21" w:rsidRPr="00F61198" w:rsidRDefault="00472D21" w:rsidP="00F6119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00C91" w:rsidRDefault="00200C91" w:rsidP="00F6119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Исходя из п</w:t>
      </w:r>
      <w:r w:rsidR="006D6879">
        <w:rPr>
          <w:sz w:val="28"/>
          <w:szCs w:val="28"/>
        </w:rPr>
        <w:t>роведенн</w:t>
      </w:r>
      <w:r>
        <w:rPr>
          <w:sz w:val="28"/>
          <w:szCs w:val="28"/>
        </w:rPr>
        <w:t>ого</w:t>
      </w:r>
      <w:r w:rsidR="003545C4" w:rsidRPr="00F61198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="003545C4" w:rsidRPr="00F61198">
        <w:rPr>
          <w:sz w:val="28"/>
          <w:szCs w:val="28"/>
        </w:rPr>
        <w:t xml:space="preserve"> работы с обращениями граждан в </w:t>
      </w:r>
      <w:r>
        <w:rPr>
          <w:sz w:val="28"/>
          <w:szCs w:val="28"/>
        </w:rPr>
        <w:t>третьем</w:t>
      </w:r>
      <w:r w:rsidR="003545C4" w:rsidRPr="00F61198">
        <w:rPr>
          <w:sz w:val="28"/>
          <w:szCs w:val="28"/>
        </w:rPr>
        <w:t xml:space="preserve"> квартале 2015 года </w:t>
      </w:r>
      <w:r>
        <w:rPr>
          <w:sz w:val="28"/>
          <w:szCs w:val="28"/>
        </w:rPr>
        <w:t>можно сделать</w:t>
      </w:r>
      <w:proofErr w:type="gramEnd"/>
      <w:r>
        <w:rPr>
          <w:sz w:val="28"/>
          <w:szCs w:val="28"/>
        </w:rPr>
        <w:t xml:space="preserve"> вывод о том, что </w:t>
      </w:r>
      <w:r w:rsidR="00AB2DEE">
        <w:rPr>
          <w:sz w:val="28"/>
          <w:szCs w:val="28"/>
        </w:rPr>
        <w:t xml:space="preserve">из года в год в летне-осенний </w:t>
      </w:r>
      <w:r w:rsidR="00641C42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>сохраняется так называемая «сезонная» тенденция проявления интереса граждан к вопросам жилищно-коммунального хозяйства</w:t>
      </w:r>
      <w:r w:rsidR="00C22987">
        <w:rPr>
          <w:sz w:val="28"/>
          <w:szCs w:val="28"/>
        </w:rPr>
        <w:t xml:space="preserve"> в преддверии подготовки коммуникаций к новому зимнему периоду</w:t>
      </w:r>
      <w:r w:rsidR="00641C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41C42" w:rsidRDefault="00C22987" w:rsidP="00F611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41C42">
        <w:rPr>
          <w:sz w:val="28"/>
          <w:szCs w:val="28"/>
        </w:rPr>
        <w:t xml:space="preserve">е </w:t>
      </w:r>
      <w:proofErr w:type="gramStart"/>
      <w:r w:rsidR="00641C42">
        <w:rPr>
          <w:sz w:val="28"/>
          <w:szCs w:val="28"/>
        </w:rPr>
        <w:t>менее с</w:t>
      </w:r>
      <w:r w:rsidR="00200C91">
        <w:rPr>
          <w:sz w:val="28"/>
          <w:szCs w:val="28"/>
        </w:rPr>
        <w:t>оциально</w:t>
      </w:r>
      <w:proofErr w:type="gramEnd"/>
      <w:r w:rsidR="00641C42">
        <w:rPr>
          <w:sz w:val="28"/>
          <w:szCs w:val="28"/>
        </w:rPr>
        <w:t xml:space="preserve"> </w:t>
      </w:r>
      <w:r w:rsidR="00200C91">
        <w:rPr>
          <w:sz w:val="28"/>
          <w:szCs w:val="28"/>
        </w:rPr>
        <w:t xml:space="preserve">значимыми </w:t>
      </w:r>
      <w:r w:rsidR="00641C42">
        <w:rPr>
          <w:sz w:val="28"/>
          <w:szCs w:val="28"/>
        </w:rPr>
        <w:t xml:space="preserve">темами, по которым </w:t>
      </w:r>
      <w:r w:rsidR="00BB224C">
        <w:rPr>
          <w:sz w:val="28"/>
          <w:szCs w:val="28"/>
        </w:rPr>
        <w:t xml:space="preserve">граждане </w:t>
      </w:r>
      <w:r w:rsidR="00641C42">
        <w:rPr>
          <w:sz w:val="28"/>
          <w:szCs w:val="28"/>
        </w:rPr>
        <w:t xml:space="preserve">обращаются в региональный парламент, </w:t>
      </w:r>
      <w:r w:rsidR="00200C91">
        <w:rPr>
          <w:sz w:val="28"/>
          <w:szCs w:val="28"/>
        </w:rPr>
        <w:t>остаются вопросы развития транспортной инфраструктуры и жилищные</w:t>
      </w:r>
      <w:r w:rsidR="00641C42">
        <w:rPr>
          <w:sz w:val="28"/>
          <w:szCs w:val="28"/>
        </w:rPr>
        <w:t xml:space="preserve"> вопросы</w:t>
      </w:r>
      <w:r w:rsidR="00200C91">
        <w:rPr>
          <w:sz w:val="28"/>
          <w:szCs w:val="28"/>
        </w:rPr>
        <w:t xml:space="preserve">. </w:t>
      </w:r>
    </w:p>
    <w:p w:rsidR="00C22987" w:rsidRDefault="00641C42" w:rsidP="00F611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 ж</w:t>
      </w:r>
      <w:r w:rsidR="00200C91">
        <w:rPr>
          <w:sz w:val="28"/>
          <w:szCs w:val="28"/>
        </w:rPr>
        <w:t xml:space="preserve">ители Архангельской области и представители иных субъектов Российской Федерации по-прежнему продолжают проявлять интерес к законотворческой деятельности регионального парламента – не только с позиции наблюдателей, но и являясь одной из активных сторон двустороннего диалога. </w:t>
      </w:r>
    </w:p>
    <w:p w:rsidR="00200C91" w:rsidRDefault="00200C91" w:rsidP="00F611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C22987">
        <w:rPr>
          <w:sz w:val="28"/>
          <w:szCs w:val="28"/>
        </w:rPr>
        <w:t>, в третьем квартале 2015 года</w:t>
      </w:r>
      <w:r w:rsidR="00925F2C">
        <w:rPr>
          <w:sz w:val="28"/>
          <w:szCs w:val="28"/>
        </w:rPr>
        <w:t xml:space="preserve"> заявители </w:t>
      </w:r>
      <w:r w:rsidR="00C22987">
        <w:rPr>
          <w:sz w:val="28"/>
          <w:szCs w:val="28"/>
        </w:rPr>
        <w:t>проявили</w:t>
      </w:r>
      <w:r w:rsidR="00925F2C">
        <w:rPr>
          <w:sz w:val="28"/>
          <w:szCs w:val="28"/>
        </w:rPr>
        <w:t xml:space="preserve"> интерес к программам школьного образования, трудоустройству выпускников профучилищ, а также к освоению полезных ископаемых на территории области.</w:t>
      </w:r>
    </w:p>
    <w:p w:rsidR="00040C35" w:rsidRDefault="00D92E6C" w:rsidP="00D92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Архангельским обл</w:t>
      </w:r>
      <w:r w:rsidR="00C22987">
        <w:rPr>
          <w:sz w:val="28"/>
          <w:szCs w:val="28"/>
        </w:rPr>
        <w:t>астным С</w:t>
      </w:r>
      <w:r>
        <w:rPr>
          <w:sz w:val="28"/>
          <w:szCs w:val="28"/>
        </w:rPr>
        <w:t xml:space="preserve">обранием депутатов все обращения граждан рассматриваются в установленные действующим законодательством сроки, ни одно из них не остается без внимания. </w:t>
      </w:r>
    </w:p>
    <w:p w:rsidR="00D92E6C" w:rsidRPr="00F61198" w:rsidRDefault="00D92E6C" w:rsidP="00D92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Однако, исходя из дефицита регионального бюджета</w:t>
      </w:r>
      <w:r w:rsidR="00040C35">
        <w:rPr>
          <w:sz w:val="28"/>
          <w:szCs w:val="28"/>
        </w:rPr>
        <w:t>,</w:t>
      </w:r>
      <w:r>
        <w:rPr>
          <w:sz w:val="28"/>
          <w:szCs w:val="28"/>
        </w:rPr>
        <w:t xml:space="preserve"> не все вопросы на основании обращений решаются </w:t>
      </w:r>
      <w:r w:rsidRPr="008B15D5">
        <w:rPr>
          <w:sz w:val="28"/>
          <w:szCs w:val="28"/>
        </w:rPr>
        <w:t>одномоментн</w:t>
      </w:r>
      <w:r>
        <w:rPr>
          <w:sz w:val="28"/>
          <w:szCs w:val="28"/>
        </w:rPr>
        <w:t xml:space="preserve">о, </w:t>
      </w:r>
      <w:r w:rsidR="00040C35">
        <w:rPr>
          <w:sz w:val="28"/>
          <w:szCs w:val="28"/>
        </w:rPr>
        <w:t>при этом стоит отметить, что</w:t>
      </w:r>
      <w:r>
        <w:rPr>
          <w:sz w:val="28"/>
          <w:szCs w:val="28"/>
        </w:rPr>
        <w:t xml:space="preserve"> в соответствии с критериями социальной значимости</w:t>
      </w:r>
      <w:r w:rsidR="00040C35">
        <w:rPr>
          <w:sz w:val="28"/>
          <w:szCs w:val="28"/>
        </w:rPr>
        <w:t xml:space="preserve"> предложений отдельные из них</w:t>
      </w:r>
      <w:r>
        <w:rPr>
          <w:sz w:val="28"/>
          <w:szCs w:val="28"/>
        </w:rPr>
        <w:t xml:space="preserve"> включены в </w:t>
      </w:r>
      <w:r w:rsidR="00472D21">
        <w:rPr>
          <w:sz w:val="28"/>
          <w:szCs w:val="28"/>
        </w:rPr>
        <w:t>проектные</w:t>
      </w:r>
      <w:r>
        <w:rPr>
          <w:sz w:val="28"/>
          <w:szCs w:val="28"/>
        </w:rPr>
        <w:t xml:space="preserve"> бюджет</w:t>
      </w:r>
      <w:r w:rsidR="00472D21">
        <w:rPr>
          <w:sz w:val="28"/>
          <w:szCs w:val="28"/>
        </w:rPr>
        <w:t>ные</w:t>
      </w:r>
      <w:r>
        <w:rPr>
          <w:sz w:val="28"/>
          <w:szCs w:val="28"/>
        </w:rPr>
        <w:t xml:space="preserve"> </w:t>
      </w:r>
      <w:r w:rsidR="00472D21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на предстоящи</w:t>
      </w:r>
      <w:r w:rsidR="00BB224C">
        <w:rPr>
          <w:sz w:val="28"/>
          <w:szCs w:val="28"/>
        </w:rPr>
        <w:t>й</w:t>
      </w:r>
      <w:r>
        <w:rPr>
          <w:sz w:val="28"/>
          <w:szCs w:val="28"/>
        </w:rPr>
        <w:t xml:space="preserve"> год.</w:t>
      </w:r>
    </w:p>
    <w:p w:rsidR="00641C42" w:rsidRDefault="00641C42" w:rsidP="00F61198">
      <w:pPr>
        <w:ind w:firstLine="709"/>
        <w:jc w:val="both"/>
        <w:rPr>
          <w:sz w:val="28"/>
          <w:szCs w:val="28"/>
        </w:rPr>
      </w:pPr>
    </w:p>
    <w:p w:rsidR="00641C42" w:rsidRDefault="00641C42" w:rsidP="00F61198">
      <w:pPr>
        <w:ind w:firstLine="709"/>
        <w:jc w:val="both"/>
        <w:rPr>
          <w:sz w:val="28"/>
          <w:szCs w:val="28"/>
        </w:rPr>
      </w:pPr>
    </w:p>
    <w:p w:rsidR="00641C42" w:rsidRDefault="00641C42" w:rsidP="00F61198">
      <w:pPr>
        <w:ind w:firstLine="709"/>
        <w:jc w:val="both"/>
        <w:rPr>
          <w:sz w:val="28"/>
          <w:szCs w:val="28"/>
        </w:rPr>
      </w:pPr>
    </w:p>
    <w:p w:rsidR="00EA106E" w:rsidRDefault="00EA106E" w:rsidP="00F61198">
      <w:pPr>
        <w:ind w:firstLine="709"/>
        <w:jc w:val="both"/>
        <w:rPr>
          <w:sz w:val="28"/>
          <w:szCs w:val="28"/>
        </w:rPr>
      </w:pPr>
    </w:p>
    <w:p w:rsidR="00641C42" w:rsidRPr="00F61198" w:rsidRDefault="00641C42">
      <w:pPr>
        <w:ind w:firstLine="709"/>
        <w:jc w:val="both"/>
        <w:rPr>
          <w:sz w:val="28"/>
          <w:szCs w:val="28"/>
        </w:rPr>
      </w:pPr>
    </w:p>
    <w:sectPr w:rsidR="00641C42" w:rsidRPr="00F61198" w:rsidSect="00472D21">
      <w:pgSz w:w="11906" w:h="16838"/>
      <w:pgMar w:top="1135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5E4" w:rsidRDefault="00C675E4">
      <w:r>
        <w:separator/>
      </w:r>
    </w:p>
  </w:endnote>
  <w:endnote w:type="continuationSeparator" w:id="0">
    <w:p w:rsidR="00C675E4" w:rsidRDefault="00C67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5E4" w:rsidRDefault="00C675E4">
      <w:r>
        <w:separator/>
      </w:r>
    </w:p>
  </w:footnote>
  <w:footnote w:type="continuationSeparator" w:id="0">
    <w:p w:rsidR="00C675E4" w:rsidRDefault="00C675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9pt;visibility:visible" o:bullet="t">
        <v:imagedata r:id="rId1" o:title=""/>
      </v:shape>
    </w:pict>
  </w:numPicBullet>
  <w:abstractNum w:abstractNumId="0">
    <w:nsid w:val="1909222F"/>
    <w:multiLevelType w:val="hybridMultilevel"/>
    <w:tmpl w:val="F91A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AAA4F80"/>
    <w:multiLevelType w:val="hybridMultilevel"/>
    <w:tmpl w:val="79C6356C"/>
    <w:lvl w:ilvl="0" w:tplc="3F087074"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5689C"/>
    <w:multiLevelType w:val="hybridMultilevel"/>
    <w:tmpl w:val="D0A01F88"/>
    <w:lvl w:ilvl="0" w:tplc="23107E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F636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D2C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4A5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447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1ED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4CF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1668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BE5B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3756F03"/>
    <w:multiLevelType w:val="hybridMultilevel"/>
    <w:tmpl w:val="0B809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663F5816"/>
    <w:multiLevelType w:val="hybridMultilevel"/>
    <w:tmpl w:val="28548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085"/>
    <w:rsid w:val="0000117D"/>
    <w:rsid w:val="00003E97"/>
    <w:rsid w:val="00005FA4"/>
    <w:rsid w:val="00007C62"/>
    <w:rsid w:val="0001129F"/>
    <w:rsid w:val="000137B8"/>
    <w:rsid w:val="000137CA"/>
    <w:rsid w:val="00013826"/>
    <w:rsid w:val="00013DA0"/>
    <w:rsid w:val="00017252"/>
    <w:rsid w:val="000172FC"/>
    <w:rsid w:val="000203A8"/>
    <w:rsid w:val="000221AD"/>
    <w:rsid w:val="00025EEF"/>
    <w:rsid w:val="00027A90"/>
    <w:rsid w:val="00034A88"/>
    <w:rsid w:val="00035D97"/>
    <w:rsid w:val="00037708"/>
    <w:rsid w:val="00040C35"/>
    <w:rsid w:val="00041632"/>
    <w:rsid w:val="000455F9"/>
    <w:rsid w:val="00046128"/>
    <w:rsid w:val="00050B16"/>
    <w:rsid w:val="000513A1"/>
    <w:rsid w:val="0005510C"/>
    <w:rsid w:val="000566D6"/>
    <w:rsid w:val="000630DD"/>
    <w:rsid w:val="000653AC"/>
    <w:rsid w:val="00065B88"/>
    <w:rsid w:val="00066577"/>
    <w:rsid w:val="0006742C"/>
    <w:rsid w:val="0007098E"/>
    <w:rsid w:val="00071C48"/>
    <w:rsid w:val="0007324A"/>
    <w:rsid w:val="00074503"/>
    <w:rsid w:val="00076C84"/>
    <w:rsid w:val="00076F3E"/>
    <w:rsid w:val="00077DEE"/>
    <w:rsid w:val="00080268"/>
    <w:rsid w:val="00081A77"/>
    <w:rsid w:val="00081D15"/>
    <w:rsid w:val="00085705"/>
    <w:rsid w:val="00090065"/>
    <w:rsid w:val="0009565B"/>
    <w:rsid w:val="00095DA6"/>
    <w:rsid w:val="000A1A1D"/>
    <w:rsid w:val="000A224E"/>
    <w:rsid w:val="000A38A0"/>
    <w:rsid w:val="000A4BF8"/>
    <w:rsid w:val="000B2534"/>
    <w:rsid w:val="000B5370"/>
    <w:rsid w:val="000B725E"/>
    <w:rsid w:val="000B7DF9"/>
    <w:rsid w:val="000C2EDE"/>
    <w:rsid w:val="000C3DE8"/>
    <w:rsid w:val="000C3E3A"/>
    <w:rsid w:val="000D1899"/>
    <w:rsid w:val="000D2243"/>
    <w:rsid w:val="000D3F16"/>
    <w:rsid w:val="000D6ED2"/>
    <w:rsid w:val="000E19D9"/>
    <w:rsid w:val="000E41CC"/>
    <w:rsid w:val="000E4FE2"/>
    <w:rsid w:val="000E5D56"/>
    <w:rsid w:val="000F52BB"/>
    <w:rsid w:val="00101C36"/>
    <w:rsid w:val="001038F0"/>
    <w:rsid w:val="00104797"/>
    <w:rsid w:val="00104C22"/>
    <w:rsid w:val="001060EC"/>
    <w:rsid w:val="0011346E"/>
    <w:rsid w:val="00115948"/>
    <w:rsid w:val="001201A1"/>
    <w:rsid w:val="001216EB"/>
    <w:rsid w:val="00122158"/>
    <w:rsid w:val="00122BD8"/>
    <w:rsid w:val="001247CB"/>
    <w:rsid w:val="00126BE3"/>
    <w:rsid w:val="001301DC"/>
    <w:rsid w:val="00134B2C"/>
    <w:rsid w:val="00145A3C"/>
    <w:rsid w:val="001478AC"/>
    <w:rsid w:val="00151464"/>
    <w:rsid w:val="00154750"/>
    <w:rsid w:val="0015608A"/>
    <w:rsid w:val="00156157"/>
    <w:rsid w:val="001608E1"/>
    <w:rsid w:val="00160C2D"/>
    <w:rsid w:val="00161A76"/>
    <w:rsid w:val="00163F34"/>
    <w:rsid w:val="00164D55"/>
    <w:rsid w:val="00165435"/>
    <w:rsid w:val="00166EE1"/>
    <w:rsid w:val="001705A4"/>
    <w:rsid w:val="00170D1A"/>
    <w:rsid w:val="00170D63"/>
    <w:rsid w:val="00170EA4"/>
    <w:rsid w:val="00170FD2"/>
    <w:rsid w:val="00171A6C"/>
    <w:rsid w:val="00182854"/>
    <w:rsid w:val="00183801"/>
    <w:rsid w:val="00183B47"/>
    <w:rsid w:val="00185A94"/>
    <w:rsid w:val="00191FC1"/>
    <w:rsid w:val="00194CD6"/>
    <w:rsid w:val="00196A7D"/>
    <w:rsid w:val="001A43C5"/>
    <w:rsid w:val="001A4E1A"/>
    <w:rsid w:val="001A5A62"/>
    <w:rsid w:val="001B0B35"/>
    <w:rsid w:val="001B0FE4"/>
    <w:rsid w:val="001B2603"/>
    <w:rsid w:val="001B4534"/>
    <w:rsid w:val="001B5560"/>
    <w:rsid w:val="001C09B1"/>
    <w:rsid w:val="001C171D"/>
    <w:rsid w:val="001C315A"/>
    <w:rsid w:val="001C42DC"/>
    <w:rsid w:val="001C7E1E"/>
    <w:rsid w:val="001D13CF"/>
    <w:rsid w:val="001D32FA"/>
    <w:rsid w:val="001D3739"/>
    <w:rsid w:val="001E1554"/>
    <w:rsid w:val="001E3DD2"/>
    <w:rsid w:val="001F1A31"/>
    <w:rsid w:val="001F285D"/>
    <w:rsid w:val="001F2CFD"/>
    <w:rsid w:val="001F6B5F"/>
    <w:rsid w:val="00200C91"/>
    <w:rsid w:val="00200E22"/>
    <w:rsid w:val="00202961"/>
    <w:rsid w:val="00204A67"/>
    <w:rsid w:val="00205101"/>
    <w:rsid w:val="002068AA"/>
    <w:rsid w:val="002070AA"/>
    <w:rsid w:val="00212A8A"/>
    <w:rsid w:val="00213EAD"/>
    <w:rsid w:val="00223D99"/>
    <w:rsid w:val="00230A5A"/>
    <w:rsid w:val="002337E4"/>
    <w:rsid w:val="00242C27"/>
    <w:rsid w:val="002437FE"/>
    <w:rsid w:val="00251FCC"/>
    <w:rsid w:val="00253677"/>
    <w:rsid w:val="00256113"/>
    <w:rsid w:val="002625F8"/>
    <w:rsid w:val="00264D1D"/>
    <w:rsid w:val="00265024"/>
    <w:rsid w:val="002678F2"/>
    <w:rsid w:val="00267C7B"/>
    <w:rsid w:val="00270DC8"/>
    <w:rsid w:val="00271060"/>
    <w:rsid w:val="002717BE"/>
    <w:rsid w:val="00274CD0"/>
    <w:rsid w:val="00275824"/>
    <w:rsid w:val="0027633E"/>
    <w:rsid w:val="00282573"/>
    <w:rsid w:val="00283B8C"/>
    <w:rsid w:val="00290E21"/>
    <w:rsid w:val="00294F30"/>
    <w:rsid w:val="002A082D"/>
    <w:rsid w:val="002A2C1A"/>
    <w:rsid w:val="002A2DA3"/>
    <w:rsid w:val="002A3CAC"/>
    <w:rsid w:val="002A59B1"/>
    <w:rsid w:val="002B0C30"/>
    <w:rsid w:val="002B5893"/>
    <w:rsid w:val="002B5D69"/>
    <w:rsid w:val="002B7736"/>
    <w:rsid w:val="002C18EF"/>
    <w:rsid w:val="002C2C46"/>
    <w:rsid w:val="002C3A8D"/>
    <w:rsid w:val="002C5391"/>
    <w:rsid w:val="002C570D"/>
    <w:rsid w:val="002C7131"/>
    <w:rsid w:val="002D013D"/>
    <w:rsid w:val="002D03C1"/>
    <w:rsid w:val="002D15D8"/>
    <w:rsid w:val="002D1A98"/>
    <w:rsid w:val="002D1F05"/>
    <w:rsid w:val="002D2382"/>
    <w:rsid w:val="002D6345"/>
    <w:rsid w:val="002E09CE"/>
    <w:rsid w:val="002E2114"/>
    <w:rsid w:val="002E4D5D"/>
    <w:rsid w:val="002E4FCE"/>
    <w:rsid w:val="002E5CFA"/>
    <w:rsid w:val="002F0378"/>
    <w:rsid w:val="002F1C1D"/>
    <w:rsid w:val="002F1E02"/>
    <w:rsid w:val="003003BB"/>
    <w:rsid w:val="00301A24"/>
    <w:rsid w:val="00302870"/>
    <w:rsid w:val="003079AE"/>
    <w:rsid w:val="0031023C"/>
    <w:rsid w:val="003129C1"/>
    <w:rsid w:val="00316A89"/>
    <w:rsid w:val="00327B6A"/>
    <w:rsid w:val="003313AC"/>
    <w:rsid w:val="00333557"/>
    <w:rsid w:val="00335F46"/>
    <w:rsid w:val="00346CD5"/>
    <w:rsid w:val="00351956"/>
    <w:rsid w:val="00354145"/>
    <w:rsid w:val="003545C4"/>
    <w:rsid w:val="00354DD8"/>
    <w:rsid w:val="00361F9D"/>
    <w:rsid w:val="00364B0C"/>
    <w:rsid w:val="003653E4"/>
    <w:rsid w:val="00367D33"/>
    <w:rsid w:val="00370F43"/>
    <w:rsid w:val="00371C9F"/>
    <w:rsid w:val="00372672"/>
    <w:rsid w:val="00373225"/>
    <w:rsid w:val="0037396E"/>
    <w:rsid w:val="00375076"/>
    <w:rsid w:val="003762B9"/>
    <w:rsid w:val="00381E58"/>
    <w:rsid w:val="00383667"/>
    <w:rsid w:val="00383C84"/>
    <w:rsid w:val="00384F76"/>
    <w:rsid w:val="00385024"/>
    <w:rsid w:val="003850B6"/>
    <w:rsid w:val="00391106"/>
    <w:rsid w:val="00394A2D"/>
    <w:rsid w:val="00395937"/>
    <w:rsid w:val="0039677E"/>
    <w:rsid w:val="003A24BE"/>
    <w:rsid w:val="003A3CCD"/>
    <w:rsid w:val="003A5E04"/>
    <w:rsid w:val="003A5EAE"/>
    <w:rsid w:val="003B1672"/>
    <w:rsid w:val="003C371F"/>
    <w:rsid w:val="003C46FB"/>
    <w:rsid w:val="003C57E8"/>
    <w:rsid w:val="003C59C0"/>
    <w:rsid w:val="003C6E29"/>
    <w:rsid w:val="003C7DB5"/>
    <w:rsid w:val="003D13DF"/>
    <w:rsid w:val="003D316C"/>
    <w:rsid w:val="003D5424"/>
    <w:rsid w:val="003D6EDA"/>
    <w:rsid w:val="003D7A60"/>
    <w:rsid w:val="003E0852"/>
    <w:rsid w:val="003E09C9"/>
    <w:rsid w:val="003E0A6F"/>
    <w:rsid w:val="003E2BD2"/>
    <w:rsid w:val="003E4F97"/>
    <w:rsid w:val="003F15BE"/>
    <w:rsid w:val="003F1AC3"/>
    <w:rsid w:val="003F1DEC"/>
    <w:rsid w:val="003F203A"/>
    <w:rsid w:val="003F2E16"/>
    <w:rsid w:val="003F42DC"/>
    <w:rsid w:val="003F54E3"/>
    <w:rsid w:val="003F55AC"/>
    <w:rsid w:val="003F5D69"/>
    <w:rsid w:val="00400AFD"/>
    <w:rsid w:val="0040196F"/>
    <w:rsid w:val="004036D8"/>
    <w:rsid w:val="0040555C"/>
    <w:rsid w:val="00406C41"/>
    <w:rsid w:val="004118F0"/>
    <w:rsid w:val="00411CD7"/>
    <w:rsid w:val="004225CF"/>
    <w:rsid w:val="00425705"/>
    <w:rsid w:val="00427682"/>
    <w:rsid w:val="00427B2F"/>
    <w:rsid w:val="0043056B"/>
    <w:rsid w:val="00446B54"/>
    <w:rsid w:val="00450239"/>
    <w:rsid w:val="00451C96"/>
    <w:rsid w:val="00452DFF"/>
    <w:rsid w:val="004569CE"/>
    <w:rsid w:val="00456C32"/>
    <w:rsid w:val="00457094"/>
    <w:rsid w:val="00466F0B"/>
    <w:rsid w:val="0046736C"/>
    <w:rsid w:val="00472D21"/>
    <w:rsid w:val="004730B9"/>
    <w:rsid w:val="004751C5"/>
    <w:rsid w:val="00481148"/>
    <w:rsid w:val="004812AF"/>
    <w:rsid w:val="00483572"/>
    <w:rsid w:val="00485BB5"/>
    <w:rsid w:val="00490B58"/>
    <w:rsid w:val="004932B6"/>
    <w:rsid w:val="00496A09"/>
    <w:rsid w:val="00497A94"/>
    <w:rsid w:val="00497BCA"/>
    <w:rsid w:val="004A0E97"/>
    <w:rsid w:val="004A1C30"/>
    <w:rsid w:val="004A286E"/>
    <w:rsid w:val="004A3199"/>
    <w:rsid w:val="004A3A60"/>
    <w:rsid w:val="004A3CC4"/>
    <w:rsid w:val="004A4FA6"/>
    <w:rsid w:val="004A6076"/>
    <w:rsid w:val="004B1837"/>
    <w:rsid w:val="004B3351"/>
    <w:rsid w:val="004B538B"/>
    <w:rsid w:val="004C04F9"/>
    <w:rsid w:val="004C409F"/>
    <w:rsid w:val="004C44A1"/>
    <w:rsid w:val="004C5719"/>
    <w:rsid w:val="004C58D1"/>
    <w:rsid w:val="004D12D8"/>
    <w:rsid w:val="004D47BA"/>
    <w:rsid w:val="004D56BD"/>
    <w:rsid w:val="004D5A68"/>
    <w:rsid w:val="004E07F7"/>
    <w:rsid w:val="004E5E66"/>
    <w:rsid w:val="004E7279"/>
    <w:rsid w:val="004F2A03"/>
    <w:rsid w:val="004F7748"/>
    <w:rsid w:val="004F78F8"/>
    <w:rsid w:val="005028E4"/>
    <w:rsid w:val="0050428A"/>
    <w:rsid w:val="005105E1"/>
    <w:rsid w:val="00511CDB"/>
    <w:rsid w:val="00512F6F"/>
    <w:rsid w:val="00513888"/>
    <w:rsid w:val="0052448E"/>
    <w:rsid w:val="00532D03"/>
    <w:rsid w:val="00532EE3"/>
    <w:rsid w:val="00533436"/>
    <w:rsid w:val="00534535"/>
    <w:rsid w:val="0053580D"/>
    <w:rsid w:val="00537989"/>
    <w:rsid w:val="00540519"/>
    <w:rsid w:val="005421A6"/>
    <w:rsid w:val="005441BF"/>
    <w:rsid w:val="00544E46"/>
    <w:rsid w:val="005466AF"/>
    <w:rsid w:val="00547E87"/>
    <w:rsid w:val="00555543"/>
    <w:rsid w:val="0056499B"/>
    <w:rsid w:val="0056583C"/>
    <w:rsid w:val="0056635A"/>
    <w:rsid w:val="005714FC"/>
    <w:rsid w:val="00572B29"/>
    <w:rsid w:val="00577803"/>
    <w:rsid w:val="00581229"/>
    <w:rsid w:val="00582149"/>
    <w:rsid w:val="005857CF"/>
    <w:rsid w:val="005870BF"/>
    <w:rsid w:val="00592B88"/>
    <w:rsid w:val="00593790"/>
    <w:rsid w:val="00594497"/>
    <w:rsid w:val="005966DB"/>
    <w:rsid w:val="005A05AD"/>
    <w:rsid w:val="005A07BA"/>
    <w:rsid w:val="005A4B43"/>
    <w:rsid w:val="005A4D8D"/>
    <w:rsid w:val="005B0692"/>
    <w:rsid w:val="005B1F05"/>
    <w:rsid w:val="005B21CA"/>
    <w:rsid w:val="005B2ACF"/>
    <w:rsid w:val="005B4707"/>
    <w:rsid w:val="005B7134"/>
    <w:rsid w:val="005B79B4"/>
    <w:rsid w:val="005C04CB"/>
    <w:rsid w:val="005C2F51"/>
    <w:rsid w:val="005C7236"/>
    <w:rsid w:val="005D1816"/>
    <w:rsid w:val="005D2A1D"/>
    <w:rsid w:val="005D3B28"/>
    <w:rsid w:val="005D659E"/>
    <w:rsid w:val="005E364F"/>
    <w:rsid w:val="005E4004"/>
    <w:rsid w:val="005E62C1"/>
    <w:rsid w:val="005F33BA"/>
    <w:rsid w:val="005F3ADA"/>
    <w:rsid w:val="005F4F36"/>
    <w:rsid w:val="005F7FC1"/>
    <w:rsid w:val="006103DF"/>
    <w:rsid w:val="006137F2"/>
    <w:rsid w:val="0061399A"/>
    <w:rsid w:val="00613B8A"/>
    <w:rsid w:val="00614057"/>
    <w:rsid w:val="00614485"/>
    <w:rsid w:val="0061480C"/>
    <w:rsid w:val="00615A10"/>
    <w:rsid w:val="00616C7A"/>
    <w:rsid w:val="00617581"/>
    <w:rsid w:val="0061781C"/>
    <w:rsid w:val="006178F4"/>
    <w:rsid w:val="00621E39"/>
    <w:rsid w:val="00624899"/>
    <w:rsid w:val="00640EDA"/>
    <w:rsid w:val="00641C42"/>
    <w:rsid w:val="00642509"/>
    <w:rsid w:val="00642522"/>
    <w:rsid w:val="0064370F"/>
    <w:rsid w:val="00660ABD"/>
    <w:rsid w:val="00663138"/>
    <w:rsid w:val="00663264"/>
    <w:rsid w:val="0066351B"/>
    <w:rsid w:val="006643A7"/>
    <w:rsid w:val="006657A9"/>
    <w:rsid w:val="0066648B"/>
    <w:rsid w:val="00666BC4"/>
    <w:rsid w:val="00670975"/>
    <w:rsid w:val="00672B26"/>
    <w:rsid w:val="00673CF8"/>
    <w:rsid w:val="00684DE8"/>
    <w:rsid w:val="00692B01"/>
    <w:rsid w:val="00693391"/>
    <w:rsid w:val="00694851"/>
    <w:rsid w:val="006A2498"/>
    <w:rsid w:val="006A3C93"/>
    <w:rsid w:val="006A40D9"/>
    <w:rsid w:val="006A4613"/>
    <w:rsid w:val="006B0511"/>
    <w:rsid w:val="006B22B9"/>
    <w:rsid w:val="006B48AF"/>
    <w:rsid w:val="006C059B"/>
    <w:rsid w:val="006C05A6"/>
    <w:rsid w:val="006C2AA3"/>
    <w:rsid w:val="006C382E"/>
    <w:rsid w:val="006D1014"/>
    <w:rsid w:val="006D13B8"/>
    <w:rsid w:val="006D26BA"/>
    <w:rsid w:val="006D5B7F"/>
    <w:rsid w:val="006D625E"/>
    <w:rsid w:val="006D6879"/>
    <w:rsid w:val="006D6F73"/>
    <w:rsid w:val="006D7CF8"/>
    <w:rsid w:val="006E0D5F"/>
    <w:rsid w:val="006F2E93"/>
    <w:rsid w:val="006F35FA"/>
    <w:rsid w:val="006F4BFC"/>
    <w:rsid w:val="006F75E3"/>
    <w:rsid w:val="00701038"/>
    <w:rsid w:val="007104F6"/>
    <w:rsid w:val="007126C4"/>
    <w:rsid w:val="007131BE"/>
    <w:rsid w:val="00713FD0"/>
    <w:rsid w:val="00723E80"/>
    <w:rsid w:val="0072509E"/>
    <w:rsid w:val="00725E7A"/>
    <w:rsid w:val="00726983"/>
    <w:rsid w:val="00731F37"/>
    <w:rsid w:val="0073356B"/>
    <w:rsid w:val="00740223"/>
    <w:rsid w:val="00743C36"/>
    <w:rsid w:val="00746EB3"/>
    <w:rsid w:val="007475A0"/>
    <w:rsid w:val="00751660"/>
    <w:rsid w:val="00752B50"/>
    <w:rsid w:val="00752E0B"/>
    <w:rsid w:val="0075593D"/>
    <w:rsid w:val="007636AD"/>
    <w:rsid w:val="0076418A"/>
    <w:rsid w:val="00771B93"/>
    <w:rsid w:val="007738CD"/>
    <w:rsid w:val="00793B20"/>
    <w:rsid w:val="0079579D"/>
    <w:rsid w:val="007A210F"/>
    <w:rsid w:val="007A2B2B"/>
    <w:rsid w:val="007A3CE5"/>
    <w:rsid w:val="007A5366"/>
    <w:rsid w:val="007B1777"/>
    <w:rsid w:val="007B6045"/>
    <w:rsid w:val="007B6122"/>
    <w:rsid w:val="007C2E75"/>
    <w:rsid w:val="007C30AF"/>
    <w:rsid w:val="007C3777"/>
    <w:rsid w:val="007C5928"/>
    <w:rsid w:val="007C5AF8"/>
    <w:rsid w:val="007D12F2"/>
    <w:rsid w:val="007D5A35"/>
    <w:rsid w:val="007D70E4"/>
    <w:rsid w:val="007E13B2"/>
    <w:rsid w:val="007E5020"/>
    <w:rsid w:val="007E56B1"/>
    <w:rsid w:val="007F1038"/>
    <w:rsid w:val="007F1ECC"/>
    <w:rsid w:val="007F731C"/>
    <w:rsid w:val="00802BF6"/>
    <w:rsid w:val="00806142"/>
    <w:rsid w:val="00806144"/>
    <w:rsid w:val="008064EC"/>
    <w:rsid w:val="00806F69"/>
    <w:rsid w:val="00807513"/>
    <w:rsid w:val="00810861"/>
    <w:rsid w:val="00811516"/>
    <w:rsid w:val="008125CE"/>
    <w:rsid w:val="00822D69"/>
    <w:rsid w:val="00823361"/>
    <w:rsid w:val="00824178"/>
    <w:rsid w:val="00825937"/>
    <w:rsid w:val="00826F53"/>
    <w:rsid w:val="008305DD"/>
    <w:rsid w:val="00834ECC"/>
    <w:rsid w:val="00835E24"/>
    <w:rsid w:val="00840F8A"/>
    <w:rsid w:val="008439F2"/>
    <w:rsid w:val="00850EA9"/>
    <w:rsid w:val="008562E1"/>
    <w:rsid w:val="00861785"/>
    <w:rsid w:val="00861FB5"/>
    <w:rsid w:val="008635AD"/>
    <w:rsid w:val="008638D3"/>
    <w:rsid w:val="00865AE1"/>
    <w:rsid w:val="00871FFE"/>
    <w:rsid w:val="00873543"/>
    <w:rsid w:val="008739ED"/>
    <w:rsid w:val="00880EF4"/>
    <w:rsid w:val="00881365"/>
    <w:rsid w:val="00881CE7"/>
    <w:rsid w:val="00882009"/>
    <w:rsid w:val="00882734"/>
    <w:rsid w:val="00884AA7"/>
    <w:rsid w:val="008920CD"/>
    <w:rsid w:val="00892140"/>
    <w:rsid w:val="008949CB"/>
    <w:rsid w:val="008A4AA8"/>
    <w:rsid w:val="008B1160"/>
    <w:rsid w:val="008B15D5"/>
    <w:rsid w:val="008B2FFD"/>
    <w:rsid w:val="008B5444"/>
    <w:rsid w:val="008B6006"/>
    <w:rsid w:val="008B734A"/>
    <w:rsid w:val="008C1251"/>
    <w:rsid w:val="008C1C4E"/>
    <w:rsid w:val="008C2A13"/>
    <w:rsid w:val="008C3487"/>
    <w:rsid w:val="008C4A1E"/>
    <w:rsid w:val="008D26BB"/>
    <w:rsid w:val="008D35FF"/>
    <w:rsid w:val="008E1AD9"/>
    <w:rsid w:val="008E1C83"/>
    <w:rsid w:val="008E6566"/>
    <w:rsid w:val="008E7B14"/>
    <w:rsid w:val="00900A51"/>
    <w:rsid w:val="00904A47"/>
    <w:rsid w:val="009117A8"/>
    <w:rsid w:val="00911A05"/>
    <w:rsid w:val="00912F0B"/>
    <w:rsid w:val="009142E4"/>
    <w:rsid w:val="00917085"/>
    <w:rsid w:val="00920A4F"/>
    <w:rsid w:val="00922873"/>
    <w:rsid w:val="00923DDF"/>
    <w:rsid w:val="009240FE"/>
    <w:rsid w:val="00924170"/>
    <w:rsid w:val="0092485C"/>
    <w:rsid w:val="00925F2C"/>
    <w:rsid w:val="009263E9"/>
    <w:rsid w:val="00927B8F"/>
    <w:rsid w:val="0093407B"/>
    <w:rsid w:val="00934A8A"/>
    <w:rsid w:val="009350CE"/>
    <w:rsid w:val="00941201"/>
    <w:rsid w:val="00941A8F"/>
    <w:rsid w:val="0094216D"/>
    <w:rsid w:val="00942A69"/>
    <w:rsid w:val="0094366B"/>
    <w:rsid w:val="00944B8A"/>
    <w:rsid w:val="00944E7F"/>
    <w:rsid w:val="00947301"/>
    <w:rsid w:val="00947F93"/>
    <w:rsid w:val="0096000D"/>
    <w:rsid w:val="00966EB2"/>
    <w:rsid w:val="009712C8"/>
    <w:rsid w:val="00972825"/>
    <w:rsid w:val="0097414E"/>
    <w:rsid w:val="00980631"/>
    <w:rsid w:val="0098076C"/>
    <w:rsid w:val="009833B7"/>
    <w:rsid w:val="00983FE1"/>
    <w:rsid w:val="0099143E"/>
    <w:rsid w:val="00992A89"/>
    <w:rsid w:val="00996641"/>
    <w:rsid w:val="0099721B"/>
    <w:rsid w:val="00997FA8"/>
    <w:rsid w:val="009A0A36"/>
    <w:rsid w:val="009A1CD3"/>
    <w:rsid w:val="009A23CF"/>
    <w:rsid w:val="009B11DA"/>
    <w:rsid w:val="009B28DA"/>
    <w:rsid w:val="009B514D"/>
    <w:rsid w:val="009B629B"/>
    <w:rsid w:val="009B7058"/>
    <w:rsid w:val="009C40B7"/>
    <w:rsid w:val="009C65EA"/>
    <w:rsid w:val="009D40C3"/>
    <w:rsid w:val="009E3C4A"/>
    <w:rsid w:val="009F5CEC"/>
    <w:rsid w:val="009F6372"/>
    <w:rsid w:val="00A013B3"/>
    <w:rsid w:val="00A0227B"/>
    <w:rsid w:val="00A10B87"/>
    <w:rsid w:val="00A12A44"/>
    <w:rsid w:val="00A15A39"/>
    <w:rsid w:val="00A163C4"/>
    <w:rsid w:val="00A177DF"/>
    <w:rsid w:val="00A2125B"/>
    <w:rsid w:val="00A21A95"/>
    <w:rsid w:val="00A2342C"/>
    <w:rsid w:val="00A24F76"/>
    <w:rsid w:val="00A25B96"/>
    <w:rsid w:val="00A2722B"/>
    <w:rsid w:val="00A27F22"/>
    <w:rsid w:val="00A33872"/>
    <w:rsid w:val="00A345AD"/>
    <w:rsid w:val="00A37C80"/>
    <w:rsid w:val="00A415F6"/>
    <w:rsid w:val="00A41E36"/>
    <w:rsid w:val="00A422CB"/>
    <w:rsid w:val="00A4298B"/>
    <w:rsid w:val="00A42D4F"/>
    <w:rsid w:val="00A53D98"/>
    <w:rsid w:val="00A556F3"/>
    <w:rsid w:val="00A61774"/>
    <w:rsid w:val="00A64DE8"/>
    <w:rsid w:val="00A66559"/>
    <w:rsid w:val="00A67660"/>
    <w:rsid w:val="00A7075B"/>
    <w:rsid w:val="00A71552"/>
    <w:rsid w:val="00A76C73"/>
    <w:rsid w:val="00A8031C"/>
    <w:rsid w:val="00A82CD2"/>
    <w:rsid w:val="00A8326F"/>
    <w:rsid w:val="00A8521A"/>
    <w:rsid w:val="00A8577C"/>
    <w:rsid w:val="00A85994"/>
    <w:rsid w:val="00A90ADC"/>
    <w:rsid w:val="00A90D4D"/>
    <w:rsid w:val="00A90DCE"/>
    <w:rsid w:val="00A93016"/>
    <w:rsid w:val="00A93BE3"/>
    <w:rsid w:val="00A93FA3"/>
    <w:rsid w:val="00A96CA9"/>
    <w:rsid w:val="00AA44A3"/>
    <w:rsid w:val="00AA73F2"/>
    <w:rsid w:val="00AB2378"/>
    <w:rsid w:val="00AB2728"/>
    <w:rsid w:val="00AB2DEE"/>
    <w:rsid w:val="00AB374B"/>
    <w:rsid w:val="00AB3C4B"/>
    <w:rsid w:val="00AB4C11"/>
    <w:rsid w:val="00AB7DDA"/>
    <w:rsid w:val="00AC0BCC"/>
    <w:rsid w:val="00AC335D"/>
    <w:rsid w:val="00AC6442"/>
    <w:rsid w:val="00AC784D"/>
    <w:rsid w:val="00AD1C57"/>
    <w:rsid w:val="00AD6875"/>
    <w:rsid w:val="00AE325A"/>
    <w:rsid w:val="00AE350F"/>
    <w:rsid w:val="00AF289A"/>
    <w:rsid w:val="00AF3489"/>
    <w:rsid w:val="00B00C3C"/>
    <w:rsid w:val="00B0141F"/>
    <w:rsid w:val="00B05AF8"/>
    <w:rsid w:val="00B07B76"/>
    <w:rsid w:val="00B142C8"/>
    <w:rsid w:val="00B20BDC"/>
    <w:rsid w:val="00B2325B"/>
    <w:rsid w:val="00B25AEE"/>
    <w:rsid w:val="00B2698A"/>
    <w:rsid w:val="00B277E5"/>
    <w:rsid w:val="00B31DA2"/>
    <w:rsid w:val="00B32FFC"/>
    <w:rsid w:val="00B350E0"/>
    <w:rsid w:val="00B3695B"/>
    <w:rsid w:val="00B41014"/>
    <w:rsid w:val="00B41404"/>
    <w:rsid w:val="00B41597"/>
    <w:rsid w:val="00B424C7"/>
    <w:rsid w:val="00B50993"/>
    <w:rsid w:val="00B50DEB"/>
    <w:rsid w:val="00B52512"/>
    <w:rsid w:val="00B55C69"/>
    <w:rsid w:val="00B60301"/>
    <w:rsid w:val="00B604C6"/>
    <w:rsid w:val="00B61A51"/>
    <w:rsid w:val="00B61B75"/>
    <w:rsid w:val="00B61C71"/>
    <w:rsid w:val="00B6665A"/>
    <w:rsid w:val="00B67F55"/>
    <w:rsid w:val="00B70072"/>
    <w:rsid w:val="00B71541"/>
    <w:rsid w:val="00B771CF"/>
    <w:rsid w:val="00B8134C"/>
    <w:rsid w:val="00B82389"/>
    <w:rsid w:val="00B831F4"/>
    <w:rsid w:val="00B8448B"/>
    <w:rsid w:val="00B84BA3"/>
    <w:rsid w:val="00B85C0C"/>
    <w:rsid w:val="00B87EB0"/>
    <w:rsid w:val="00B90558"/>
    <w:rsid w:val="00B909FA"/>
    <w:rsid w:val="00B939D4"/>
    <w:rsid w:val="00B95B32"/>
    <w:rsid w:val="00B95C83"/>
    <w:rsid w:val="00B97534"/>
    <w:rsid w:val="00BA1A95"/>
    <w:rsid w:val="00BA3B0C"/>
    <w:rsid w:val="00BA4656"/>
    <w:rsid w:val="00BB224C"/>
    <w:rsid w:val="00BC4C30"/>
    <w:rsid w:val="00BC5B35"/>
    <w:rsid w:val="00BD1DD1"/>
    <w:rsid w:val="00BD1F88"/>
    <w:rsid w:val="00BD6B2B"/>
    <w:rsid w:val="00BD7C06"/>
    <w:rsid w:val="00BD7E4E"/>
    <w:rsid w:val="00BE0EA4"/>
    <w:rsid w:val="00BE6A1D"/>
    <w:rsid w:val="00BE7780"/>
    <w:rsid w:val="00BE7FF4"/>
    <w:rsid w:val="00BF44F7"/>
    <w:rsid w:val="00BF6E22"/>
    <w:rsid w:val="00C00507"/>
    <w:rsid w:val="00C1040D"/>
    <w:rsid w:val="00C10D60"/>
    <w:rsid w:val="00C10DDF"/>
    <w:rsid w:val="00C16AE8"/>
    <w:rsid w:val="00C213F5"/>
    <w:rsid w:val="00C22987"/>
    <w:rsid w:val="00C230D4"/>
    <w:rsid w:val="00C23360"/>
    <w:rsid w:val="00C24865"/>
    <w:rsid w:val="00C2515E"/>
    <w:rsid w:val="00C2762A"/>
    <w:rsid w:val="00C30782"/>
    <w:rsid w:val="00C33D03"/>
    <w:rsid w:val="00C343C3"/>
    <w:rsid w:val="00C3560F"/>
    <w:rsid w:val="00C445F8"/>
    <w:rsid w:val="00C539D9"/>
    <w:rsid w:val="00C53C5F"/>
    <w:rsid w:val="00C57641"/>
    <w:rsid w:val="00C578DA"/>
    <w:rsid w:val="00C62AD7"/>
    <w:rsid w:val="00C64F87"/>
    <w:rsid w:val="00C650E7"/>
    <w:rsid w:val="00C675E4"/>
    <w:rsid w:val="00C67B74"/>
    <w:rsid w:val="00C67C95"/>
    <w:rsid w:val="00C71F17"/>
    <w:rsid w:val="00C73F57"/>
    <w:rsid w:val="00C800ED"/>
    <w:rsid w:val="00C81F66"/>
    <w:rsid w:val="00C849DC"/>
    <w:rsid w:val="00C85292"/>
    <w:rsid w:val="00C857D2"/>
    <w:rsid w:val="00C91AEA"/>
    <w:rsid w:val="00C93EF9"/>
    <w:rsid w:val="00C94705"/>
    <w:rsid w:val="00C9633A"/>
    <w:rsid w:val="00CA70C2"/>
    <w:rsid w:val="00CB2A20"/>
    <w:rsid w:val="00CB2C47"/>
    <w:rsid w:val="00CB36D7"/>
    <w:rsid w:val="00CB5291"/>
    <w:rsid w:val="00CB7221"/>
    <w:rsid w:val="00CC205C"/>
    <w:rsid w:val="00CC56BC"/>
    <w:rsid w:val="00CC5DF0"/>
    <w:rsid w:val="00CC6691"/>
    <w:rsid w:val="00CC75D6"/>
    <w:rsid w:val="00CC7EDE"/>
    <w:rsid w:val="00CD1ACA"/>
    <w:rsid w:val="00CD25CB"/>
    <w:rsid w:val="00CD286D"/>
    <w:rsid w:val="00CD449C"/>
    <w:rsid w:val="00CD4C15"/>
    <w:rsid w:val="00CE3328"/>
    <w:rsid w:val="00CE351C"/>
    <w:rsid w:val="00CE52BE"/>
    <w:rsid w:val="00CE5499"/>
    <w:rsid w:val="00CE55E8"/>
    <w:rsid w:val="00CE752D"/>
    <w:rsid w:val="00CF15B9"/>
    <w:rsid w:val="00CF5737"/>
    <w:rsid w:val="00CF5960"/>
    <w:rsid w:val="00CF664B"/>
    <w:rsid w:val="00CF67F5"/>
    <w:rsid w:val="00CF7FAC"/>
    <w:rsid w:val="00D01024"/>
    <w:rsid w:val="00D011C9"/>
    <w:rsid w:val="00D017F9"/>
    <w:rsid w:val="00D022A7"/>
    <w:rsid w:val="00D04DB6"/>
    <w:rsid w:val="00D066DC"/>
    <w:rsid w:val="00D07A81"/>
    <w:rsid w:val="00D10053"/>
    <w:rsid w:val="00D17193"/>
    <w:rsid w:val="00D22DA2"/>
    <w:rsid w:val="00D31D29"/>
    <w:rsid w:val="00D33991"/>
    <w:rsid w:val="00D36A57"/>
    <w:rsid w:val="00D434AF"/>
    <w:rsid w:val="00D45171"/>
    <w:rsid w:val="00D46A78"/>
    <w:rsid w:val="00D51946"/>
    <w:rsid w:val="00D53427"/>
    <w:rsid w:val="00D60304"/>
    <w:rsid w:val="00D60445"/>
    <w:rsid w:val="00D6081B"/>
    <w:rsid w:val="00D63B61"/>
    <w:rsid w:val="00D643AC"/>
    <w:rsid w:val="00D74388"/>
    <w:rsid w:val="00D75932"/>
    <w:rsid w:val="00D76180"/>
    <w:rsid w:val="00D80200"/>
    <w:rsid w:val="00D80D79"/>
    <w:rsid w:val="00D81080"/>
    <w:rsid w:val="00D817A3"/>
    <w:rsid w:val="00D81BD8"/>
    <w:rsid w:val="00D83061"/>
    <w:rsid w:val="00D830D0"/>
    <w:rsid w:val="00D83B48"/>
    <w:rsid w:val="00D83B78"/>
    <w:rsid w:val="00D8444B"/>
    <w:rsid w:val="00D86C8F"/>
    <w:rsid w:val="00D92E6C"/>
    <w:rsid w:val="00D9387E"/>
    <w:rsid w:val="00D97E4A"/>
    <w:rsid w:val="00D97F1D"/>
    <w:rsid w:val="00DA00C1"/>
    <w:rsid w:val="00DA4D42"/>
    <w:rsid w:val="00DA7C19"/>
    <w:rsid w:val="00DB08E9"/>
    <w:rsid w:val="00DB7E32"/>
    <w:rsid w:val="00DC1B05"/>
    <w:rsid w:val="00DC2C4F"/>
    <w:rsid w:val="00DC4DA3"/>
    <w:rsid w:val="00DC7D71"/>
    <w:rsid w:val="00DD0372"/>
    <w:rsid w:val="00DD0AA8"/>
    <w:rsid w:val="00DD39B9"/>
    <w:rsid w:val="00DD745E"/>
    <w:rsid w:val="00DE1A43"/>
    <w:rsid w:val="00DE29E6"/>
    <w:rsid w:val="00DE3346"/>
    <w:rsid w:val="00DE601D"/>
    <w:rsid w:val="00DE6157"/>
    <w:rsid w:val="00DF2C9A"/>
    <w:rsid w:val="00DF5736"/>
    <w:rsid w:val="00DF6B95"/>
    <w:rsid w:val="00DF6C5A"/>
    <w:rsid w:val="00E10CDD"/>
    <w:rsid w:val="00E11F68"/>
    <w:rsid w:val="00E1641E"/>
    <w:rsid w:val="00E173FD"/>
    <w:rsid w:val="00E20156"/>
    <w:rsid w:val="00E20890"/>
    <w:rsid w:val="00E212ED"/>
    <w:rsid w:val="00E220B4"/>
    <w:rsid w:val="00E25998"/>
    <w:rsid w:val="00E265F1"/>
    <w:rsid w:val="00E32A78"/>
    <w:rsid w:val="00E356C6"/>
    <w:rsid w:val="00E37F17"/>
    <w:rsid w:val="00E41301"/>
    <w:rsid w:val="00E43DF5"/>
    <w:rsid w:val="00E47E32"/>
    <w:rsid w:val="00E50296"/>
    <w:rsid w:val="00E5044D"/>
    <w:rsid w:val="00E51084"/>
    <w:rsid w:val="00E5167B"/>
    <w:rsid w:val="00E51DCF"/>
    <w:rsid w:val="00E51E6B"/>
    <w:rsid w:val="00E51F16"/>
    <w:rsid w:val="00E525A4"/>
    <w:rsid w:val="00E53F50"/>
    <w:rsid w:val="00E54FF0"/>
    <w:rsid w:val="00E555A1"/>
    <w:rsid w:val="00E56C3D"/>
    <w:rsid w:val="00E56FBA"/>
    <w:rsid w:val="00E576F2"/>
    <w:rsid w:val="00E621AF"/>
    <w:rsid w:val="00E6256B"/>
    <w:rsid w:val="00E74784"/>
    <w:rsid w:val="00E8059D"/>
    <w:rsid w:val="00E84D03"/>
    <w:rsid w:val="00E85219"/>
    <w:rsid w:val="00E86146"/>
    <w:rsid w:val="00E87255"/>
    <w:rsid w:val="00E90599"/>
    <w:rsid w:val="00E92B0A"/>
    <w:rsid w:val="00E9394A"/>
    <w:rsid w:val="00E9558B"/>
    <w:rsid w:val="00E96885"/>
    <w:rsid w:val="00EA0F0B"/>
    <w:rsid w:val="00EA106E"/>
    <w:rsid w:val="00EA681F"/>
    <w:rsid w:val="00EB0AAD"/>
    <w:rsid w:val="00EB1D0E"/>
    <w:rsid w:val="00EB1F01"/>
    <w:rsid w:val="00EB35FF"/>
    <w:rsid w:val="00EB4C21"/>
    <w:rsid w:val="00EB51EA"/>
    <w:rsid w:val="00EC6FD9"/>
    <w:rsid w:val="00ED0DD0"/>
    <w:rsid w:val="00ED1F84"/>
    <w:rsid w:val="00ED23B4"/>
    <w:rsid w:val="00ED2B8F"/>
    <w:rsid w:val="00ED57F7"/>
    <w:rsid w:val="00EE1330"/>
    <w:rsid w:val="00EE3EA7"/>
    <w:rsid w:val="00EF427B"/>
    <w:rsid w:val="00EF79F7"/>
    <w:rsid w:val="00F00936"/>
    <w:rsid w:val="00F01552"/>
    <w:rsid w:val="00F10F5A"/>
    <w:rsid w:val="00F12F0A"/>
    <w:rsid w:val="00F13200"/>
    <w:rsid w:val="00F1499D"/>
    <w:rsid w:val="00F14E9B"/>
    <w:rsid w:val="00F1523F"/>
    <w:rsid w:val="00F20EA5"/>
    <w:rsid w:val="00F25A5D"/>
    <w:rsid w:val="00F26898"/>
    <w:rsid w:val="00F358A4"/>
    <w:rsid w:val="00F40815"/>
    <w:rsid w:val="00F44699"/>
    <w:rsid w:val="00F44D70"/>
    <w:rsid w:val="00F45BCC"/>
    <w:rsid w:val="00F50EAE"/>
    <w:rsid w:val="00F50F4C"/>
    <w:rsid w:val="00F52031"/>
    <w:rsid w:val="00F54FFD"/>
    <w:rsid w:val="00F55B30"/>
    <w:rsid w:val="00F61198"/>
    <w:rsid w:val="00F61438"/>
    <w:rsid w:val="00F63F6D"/>
    <w:rsid w:val="00F6658F"/>
    <w:rsid w:val="00F70353"/>
    <w:rsid w:val="00F70F54"/>
    <w:rsid w:val="00F71E82"/>
    <w:rsid w:val="00F71FB9"/>
    <w:rsid w:val="00F73EF4"/>
    <w:rsid w:val="00F74A88"/>
    <w:rsid w:val="00F767DF"/>
    <w:rsid w:val="00F80489"/>
    <w:rsid w:val="00F813C9"/>
    <w:rsid w:val="00F82C0F"/>
    <w:rsid w:val="00F84E05"/>
    <w:rsid w:val="00F85419"/>
    <w:rsid w:val="00F86ABF"/>
    <w:rsid w:val="00F87BE3"/>
    <w:rsid w:val="00F91F2F"/>
    <w:rsid w:val="00F924B1"/>
    <w:rsid w:val="00F93411"/>
    <w:rsid w:val="00F97D89"/>
    <w:rsid w:val="00FA1A17"/>
    <w:rsid w:val="00FA3EFC"/>
    <w:rsid w:val="00FA429A"/>
    <w:rsid w:val="00FA4702"/>
    <w:rsid w:val="00FA4E65"/>
    <w:rsid w:val="00FA4F55"/>
    <w:rsid w:val="00FA5103"/>
    <w:rsid w:val="00FB07AF"/>
    <w:rsid w:val="00FB1724"/>
    <w:rsid w:val="00FB63B0"/>
    <w:rsid w:val="00FC31A8"/>
    <w:rsid w:val="00FC7216"/>
    <w:rsid w:val="00FD2019"/>
    <w:rsid w:val="00FD6DE3"/>
    <w:rsid w:val="00FD73A8"/>
    <w:rsid w:val="00FE0005"/>
    <w:rsid w:val="00FE18B4"/>
    <w:rsid w:val="00FE4253"/>
    <w:rsid w:val="00FE52A8"/>
    <w:rsid w:val="00FE54CF"/>
    <w:rsid w:val="00FE6BBA"/>
    <w:rsid w:val="00FE6F89"/>
    <w:rsid w:val="00FF0B2E"/>
    <w:rsid w:val="00FF1A12"/>
    <w:rsid w:val="00FF3618"/>
    <w:rsid w:val="00FF465A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85"/>
  </w:style>
  <w:style w:type="paragraph" w:styleId="1">
    <w:name w:val="heading 1"/>
    <w:basedOn w:val="a"/>
    <w:next w:val="a"/>
    <w:link w:val="10"/>
    <w:uiPriority w:val="99"/>
    <w:qFormat/>
    <w:rsid w:val="00FE54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1708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379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9379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91708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93790"/>
    <w:rPr>
      <w:rFonts w:cs="Times New Roman"/>
      <w:sz w:val="20"/>
      <w:szCs w:val="20"/>
    </w:rPr>
  </w:style>
  <w:style w:type="paragraph" w:customStyle="1" w:styleId="ConsPlusNormal">
    <w:name w:val="ConsPlusNormal"/>
    <w:rsid w:val="00DE615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F015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93790"/>
    <w:rPr>
      <w:rFonts w:cs="Times New Roman"/>
      <w:sz w:val="2"/>
    </w:rPr>
  </w:style>
  <w:style w:type="paragraph" w:customStyle="1" w:styleId="21">
    <w:name w:val="Основной текст 21"/>
    <w:basedOn w:val="a"/>
    <w:rsid w:val="00AA44A3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</w:rPr>
  </w:style>
  <w:style w:type="table" w:styleId="a7">
    <w:name w:val="Table Grid"/>
    <w:basedOn w:val="a1"/>
    <w:rsid w:val="00CD1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D1ACA"/>
    <w:rPr>
      <w:rFonts w:cs="Times New Roman"/>
      <w:b/>
      <w:bCs/>
    </w:rPr>
  </w:style>
  <w:style w:type="paragraph" w:styleId="a9">
    <w:name w:val="Normal (Web)"/>
    <w:basedOn w:val="a"/>
    <w:uiPriority w:val="99"/>
    <w:rsid w:val="00A90D4D"/>
    <w:pPr>
      <w:spacing w:before="100" w:beforeAutospacing="1" w:after="100" w:afterAutospacing="1"/>
    </w:pPr>
    <w:rPr>
      <w:sz w:val="24"/>
      <w:szCs w:val="24"/>
    </w:rPr>
  </w:style>
  <w:style w:type="character" w:customStyle="1" w:styleId="num0userselectiontruehover">
    <w:name w:val="num0 user_selection_true hover"/>
    <w:basedOn w:val="a0"/>
    <w:uiPriority w:val="99"/>
    <w:rsid w:val="00FE54CF"/>
    <w:rPr>
      <w:rFonts w:cs="Times New Roman"/>
    </w:rPr>
  </w:style>
  <w:style w:type="character" w:customStyle="1" w:styleId="closewrap">
    <w:name w:val="closewrap"/>
    <w:basedOn w:val="a0"/>
    <w:uiPriority w:val="99"/>
    <w:rsid w:val="00FE54CF"/>
    <w:rPr>
      <w:rFonts w:cs="Times New Roman"/>
    </w:rPr>
  </w:style>
  <w:style w:type="paragraph" w:customStyle="1" w:styleId="entry-metaentry-meta-spaced">
    <w:name w:val="entry-meta entry-meta-spaced"/>
    <w:basedOn w:val="a"/>
    <w:uiPriority w:val="99"/>
    <w:rsid w:val="00FE54CF"/>
    <w:pPr>
      <w:spacing w:before="100" w:beforeAutospacing="1" w:after="100" w:afterAutospacing="1"/>
    </w:pPr>
    <w:rPr>
      <w:sz w:val="24"/>
      <w:szCs w:val="24"/>
    </w:rPr>
  </w:style>
  <w:style w:type="character" w:customStyle="1" w:styleId="num2userselectiontrue">
    <w:name w:val="num2 user_selection_true"/>
    <w:basedOn w:val="a0"/>
    <w:uiPriority w:val="99"/>
    <w:rsid w:val="00FE54CF"/>
    <w:rPr>
      <w:rFonts w:cs="Times New Roman"/>
    </w:rPr>
  </w:style>
  <w:style w:type="character" w:customStyle="1" w:styleId="num3userselectiontruehover">
    <w:name w:val="num3 user_selection_true hover"/>
    <w:basedOn w:val="a0"/>
    <w:uiPriority w:val="99"/>
    <w:rsid w:val="00FE54CF"/>
    <w:rPr>
      <w:rFonts w:cs="Times New Roman"/>
    </w:rPr>
  </w:style>
  <w:style w:type="character" w:customStyle="1" w:styleId="num2userselectiontruehover">
    <w:name w:val="num2 user_selection_true hover"/>
    <w:basedOn w:val="a0"/>
    <w:uiPriority w:val="99"/>
    <w:rsid w:val="003850B6"/>
    <w:rPr>
      <w:rFonts w:cs="Times New Roman"/>
    </w:rPr>
  </w:style>
  <w:style w:type="paragraph" w:styleId="aa">
    <w:name w:val="footer"/>
    <w:basedOn w:val="a"/>
    <w:link w:val="ab"/>
    <w:uiPriority w:val="99"/>
    <w:rsid w:val="00251F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93790"/>
    <w:rPr>
      <w:rFonts w:cs="Times New Roman"/>
      <w:sz w:val="20"/>
      <w:szCs w:val="20"/>
    </w:rPr>
  </w:style>
  <w:style w:type="character" w:styleId="ac">
    <w:name w:val="page number"/>
    <w:basedOn w:val="a0"/>
    <w:uiPriority w:val="99"/>
    <w:rsid w:val="00251FCC"/>
    <w:rPr>
      <w:rFonts w:cs="Times New Roman"/>
    </w:rPr>
  </w:style>
  <w:style w:type="character" w:customStyle="1" w:styleId="FontStyle12">
    <w:name w:val="Font Style12"/>
    <w:basedOn w:val="a0"/>
    <w:uiPriority w:val="99"/>
    <w:rsid w:val="00617581"/>
    <w:rPr>
      <w:rFonts w:ascii="Times New Roman" w:hAnsi="Times New Roman" w:cs="Times New Roman"/>
      <w:sz w:val="26"/>
      <w:szCs w:val="26"/>
    </w:rPr>
  </w:style>
  <w:style w:type="paragraph" w:customStyle="1" w:styleId="Arial">
    <w:name w:val="Стиль Основной текст + Arial"/>
    <w:basedOn w:val="a"/>
    <w:link w:val="Arial0"/>
    <w:uiPriority w:val="99"/>
    <w:rsid w:val="00F70F54"/>
    <w:pPr>
      <w:spacing w:line="360" w:lineRule="auto"/>
      <w:ind w:firstLine="709"/>
      <w:jc w:val="both"/>
    </w:pPr>
    <w:rPr>
      <w:rFonts w:ascii="Arial" w:hAnsi="Arial"/>
      <w:sz w:val="24"/>
      <w:szCs w:val="24"/>
    </w:rPr>
  </w:style>
  <w:style w:type="character" w:customStyle="1" w:styleId="Arial0">
    <w:name w:val="Стиль Основной текст + Arial Знак"/>
    <w:basedOn w:val="a0"/>
    <w:link w:val="Arial"/>
    <w:uiPriority w:val="99"/>
    <w:locked/>
    <w:rsid w:val="00F70F54"/>
    <w:rPr>
      <w:rFonts w:ascii="Arial" w:hAnsi="Arial" w:cs="Times New Roman"/>
      <w:sz w:val="24"/>
      <w:szCs w:val="24"/>
    </w:rPr>
  </w:style>
  <w:style w:type="paragraph" w:styleId="ad">
    <w:name w:val="Plain Text"/>
    <w:basedOn w:val="a"/>
    <w:link w:val="ae"/>
    <w:uiPriority w:val="99"/>
    <w:rsid w:val="00F70F54"/>
    <w:rPr>
      <w:rFonts w:ascii="Consolas" w:hAnsi="Consolas" w:cs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locked/>
    <w:rsid w:val="00F70F54"/>
    <w:rPr>
      <w:rFonts w:ascii="Consolas" w:hAnsi="Consolas" w:cs="Consolas"/>
      <w:sz w:val="21"/>
      <w:szCs w:val="21"/>
      <w:lang w:eastAsia="en-US"/>
    </w:rPr>
  </w:style>
  <w:style w:type="paragraph" w:customStyle="1" w:styleId="Default">
    <w:name w:val="Default"/>
    <w:rsid w:val="00F70F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642522"/>
    <w:pPr>
      <w:ind w:left="720"/>
      <w:contextualSpacing/>
    </w:pPr>
  </w:style>
  <w:style w:type="paragraph" w:customStyle="1" w:styleId="11">
    <w:name w:val="11"/>
    <w:basedOn w:val="a"/>
    <w:rsid w:val="00200E22"/>
    <w:pPr>
      <w:spacing w:after="122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313AC"/>
  </w:style>
  <w:style w:type="paragraph" w:styleId="af0">
    <w:name w:val="header"/>
    <w:basedOn w:val="a"/>
    <w:link w:val="af1"/>
    <w:uiPriority w:val="99"/>
    <w:semiHidden/>
    <w:unhideWhenUsed/>
    <w:rsid w:val="0073356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3356B"/>
  </w:style>
  <w:style w:type="paragraph" w:customStyle="1" w:styleId="af2">
    <w:name w:val="Знак Знак Знак"/>
    <w:basedOn w:val="a"/>
    <w:rsid w:val="00E74784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Hyperlink"/>
    <w:rsid w:val="00C005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579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8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ocuments\&#1057;&#1087;&#1088;&#1072;&#1074;&#1082;&#1080;%20&#1087;&#1086;%20&#1086;&#1073;&#1088;&#1072;&#1097;&#1077;&#1085;&#1080;&#1103;&#1084;%20&#1075;&#1088;&#1072;&#1078;&#1076;&#1072;&#1085;\2015%20&#1075;&#1086;&#1076;\&#1050;&#1086;&#1087;&#1080;&#1103;%20&#1044;&#1080;&#1072;&#1075;&#1088;&#1072;&#1084;&#1084;&#1099;%20&#1082;%202014%20&#1075;%20%2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ocuments\&#1057;&#1087;&#1088;&#1072;&#1074;&#1082;&#1080;%20&#1087;&#1086;%20&#1086;&#1073;&#1088;&#1072;&#1097;&#1077;&#1085;&#1080;&#1103;&#1084;%20&#1075;&#1088;&#1072;&#1078;&#1076;&#1072;&#1085;\2015%20&#1075;&#1086;&#1076;\&#1050;&#1086;&#1087;&#1080;&#1103;%20&#1044;&#1080;&#1072;&#1075;&#1088;&#1072;&#1084;&#1084;&#1099;%20&#1082;%202014%20&#1075;%20%2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ocuments\&#1057;&#1087;&#1088;&#1072;&#1074;&#1082;&#1080;%20&#1087;&#1086;%20&#1086;&#1073;&#1088;&#1072;&#1097;&#1077;&#1085;&#1080;&#1103;&#1084;%20&#1075;&#1088;&#1072;&#1078;&#1076;&#1072;&#1085;\2015%20&#1075;&#1086;&#1076;\&#1050;&#1086;&#1087;&#1080;&#1103;%20&#1044;&#1080;&#1072;&#1075;&#1088;&#1072;&#1084;&#1084;&#1099;%20&#1082;%202014%20&#1075;%20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dPt>
            <c:idx val="4"/>
            <c:spPr>
              <a:solidFill>
                <a:schemeClr val="accent2"/>
              </a:solidFill>
            </c:spPr>
          </c:dPt>
          <c:dPt>
            <c:idx val="5"/>
            <c:spPr>
              <a:solidFill>
                <a:schemeClr val="accent2"/>
              </a:solidFill>
            </c:spPr>
          </c:dPt>
          <c:dPt>
            <c:idx val="6"/>
            <c:spPr>
              <a:solidFill>
                <a:schemeClr val="accent2"/>
              </a:solidFill>
            </c:spPr>
          </c:dPt>
          <c:dLbls>
            <c:dLbl>
              <c:idx val="0"/>
              <c:layout>
                <c:manualLayout>
                  <c:x val="1.6666625847507843E-2"/>
                  <c:y val="-0.4439069543787944"/>
                </c:manualLayout>
              </c:layout>
              <c:showVal val="1"/>
            </c:dLbl>
            <c:dLbl>
              <c:idx val="1"/>
              <c:layout>
                <c:manualLayout>
                  <c:x val="1.6666625847507843E-2"/>
                  <c:y val="-0.36872993929193981"/>
                </c:manualLayout>
              </c:layout>
              <c:showVal val="1"/>
            </c:dLbl>
            <c:dLbl>
              <c:idx val="2"/>
              <c:layout>
                <c:manualLayout>
                  <c:x val="1.4554152737128699E-2"/>
                  <c:y val="-0.24175539126311504"/>
                </c:manualLayout>
              </c:layout>
              <c:showVal val="1"/>
            </c:dLbl>
            <c:dLbl>
              <c:idx val="3"/>
              <c:layout>
                <c:manualLayout>
                  <c:x val="1.8740239118632759E-2"/>
                  <c:y val="-0.2555949590270683"/>
                </c:manualLayout>
              </c:layout>
              <c:showVal val="1"/>
            </c:dLbl>
            <c:dLbl>
              <c:idx val="4"/>
              <c:layout>
                <c:manualLayout>
                  <c:x val="1.5219505026879422E-2"/>
                  <c:y val="-0.24477863931130775"/>
                </c:manualLayout>
              </c:layout>
              <c:showVal val="1"/>
            </c:dLbl>
            <c:dLbl>
              <c:idx val="5"/>
              <c:layout>
                <c:manualLayout>
                  <c:x val="1.6666625847507843E-2"/>
                  <c:y val="-0.28841364295111965"/>
                </c:manualLayout>
              </c:layout>
              <c:showVal val="1"/>
            </c:dLbl>
            <c:dLbl>
              <c:idx val="6"/>
              <c:layout>
                <c:manualLayout>
                  <c:x val="1.6666666666666788E-2"/>
                  <c:y val="-0.19801980198019889"/>
                </c:manualLayout>
              </c:layout>
              <c:showVal val="1"/>
            </c:dLbl>
            <c:showVal val="1"/>
          </c:dLbls>
          <c:cat>
            <c:strRef>
              <c:f>Лист1!$E$9:$E$15</c:f>
              <c:strCache>
                <c:ptCount val="7"/>
                <c:pt idx="0">
                  <c:v>I квартал 2014 г.</c:v>
                </c:pt>
                <c:pt idx="1">
                  <c:v>II квартал 2014 г.</c:v>
                </c:pt>
                <c:pt idx="2">
                  <c:v>III квартал 2014 г.</c:v>
                </c:pt>
                <c:pt idx="3">
                  <c:v>IV квартал 2014 г.</c:v>
                </c:pt>
                <c:pt idx="4">
                  <c:v>I квартал 2015 г.</c:v>
                </c:pt>
                <c:pt idx="5">
                  <c:v>II квартал 2015 г.</c:v>
                </c:pt>
                <c:pt idx="6">
                  <c:v>III квартал 2015 г.</c:v>
                </c:pt>
              </c:strCache>
            </c:strRef>
          </c:cat>
          <c:val>
            <c:numRef>
              <c:f>Лист1!$F$9:$F$15</c:f>
              <c:numCache>
                <c:formatCode>General</c:formatCode>
                <c:ptCount val="7"/>
                <c:pt idx="0">
                  <c:v>178</c:v>
                </c:pt>
                <c:pt idx="1">
                  <c:v>146</c:v>
                </c:pt>
                <c:pt idx="2">
                  <c:v>89</c:v>
                </c:pt>
                <c:pt idx="3">
                  <c:v>98</c:v>
                </c:pt>
                <c:pt idx="4">
                  <c:v>94</c:v>
                </c:pt>
                <c:pt idx="5">
                  <c:v>116</c:v>
                </c:pt>
                <c:pt idx="6">
                  <c:v>78</c:v>
                </c:pt>
              </c:numCache>
            </c:numRef>
          </c:val>
        </c:ser>
        <c:shape val="box"/>
        <c:axId val="120701312"/>
        <c:axId val="120702848"/>
        <c:axId val="0"/>
      </c:bar3DChart>
      <c:catAx>
        <c:axId val="120701312"/>
        <c:scaling>
          <c:orientation val="minMax"/>
        </c:scaling>
        <c:axPos val="b"/>
        <c:tickLblPos val="nextTo"/>
        <c:crossAx val="120702848"/>
        <c:crosses val="autoZero"/>
        <c:auto val="1"/>
        <c:lblAlgn val="ctr"/>
        <c:lblOffset val="100"/>
      </c:catAx>
      <c:valAx>
        <c:axId val="120702848"/>
        <c:scaling>
          <c:orientation val="minMax"/>
        </c:scaling>
        <c:axPos val="l"/>
        <c:majorGridlines/>
        <c:numFmt formatCode="General" sourceLinked="1"/>
        <c:tickLblPos val="nextTo"/>
        <c:crossAx val="12070131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8099518810149013E-2"/>
          <c:y val="7.4548702245552642E-2"/>
          <c:w val="0.89745603674540686"/>
          <c:h val="0.8326195683872849"/>
        </c:manualLayout>
      </c:layout>
      <c:lineChart>
        <c:grouping val="standard"/>
        <c:ser>
          <c:idx val="0"/>
          <c:order val="0"/>
          <c:dLbls>
            <c:showVal val="1"/>
          </c:dLbls>
          <c:cat>
            <c:strRef>
              <c:f>Лист1!$E$17:$E$25</c:f>
              <c:strCache>
                <c:ptCount val="9"/>
                <c:pt idx="0">
                  <c:v>январь</c:v>
                </c:pt>
                <c:pt idx="1">
                  <c:v>февраль 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</c:strCache>
            </c:strRef>
          </c:cat>
          <c:val>
            <c:numRef>
              <c:f>Лист1!$F$17:$F$25</c:f>
              <c:numCache>
                <c:formatCode>General</c:formatCode>
                <c:ptCount val="9"/>
                <c:pt idx="0">
                  <c:v>27</c:v>
                </c:pt>
                <c:pt idx="1">
                  <c:v>26</c:v>
                </c:pt>
                <c:pt idx="2">
                  <c:v>41</c:v>
                </c:pt>
                <c:pt idx="3">
                  <c:v>34</c:v>
                </c:pt>
                <c:pt idx="4">
                  <c:v>43</c:v>
                </c:pt>
                <c:pt idx="5">
                  <c:v>39</c:v>
                </c:pt>
                <c:pt idx="6">
                  <c:v>22</c:v>
                </c:pt>
                <c:pt idx="7">
                  <c:v>20</c:v>
                </c:pt>
                <c:pt idx="8">
                  <c:v>36</c:v>
                </c:pt>
              </c:numCache>
            </c:numRef>
          </c:val>
        </c:ser>
        <c:marker val="1"/>
        <c:axId val="120722560"/>
        <c:axId val="120724096"/>
      </c:lineChart>
      <c:catAx>
        <c:axId val="120722560"/>
        <c:scaling>
          <c:orientation val="minMax"/>
        </c:scaling>
        <c:axPos val="b"/>
        <c:tickLblPos val="nextTo"/>
        <c:crossAx val="120724096"/>
        <c:crosses val="autoZero"/>
        <c:auto val="1"/>
        <c:lblAlgn val="ctr"/>
        <c:lblOffset val="100"/>
      </c:catAx>
      <c:valAx>
        <c:axId val="120724096"/>
        <c:scaling>
          <c:orientation val="minMax"/>
        </c:scaling>
        <c:axPos val="l"/>
        <c:majorGridlines/>
        <c:numFmt formatCode="General" sourceLinked="1"/>
        <c:tickLblPos val="nextTo"/>
        <c:crossAx val="12072256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8.4951781151876252E-2"/>
                  <c:y val="4.4848118590142386E-2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4.4242376209147984E-2"/>
                  <c:y val="-3.367803629512451E-2"/>
                </c:manualLayout>
              </c:layout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6.2557613005648494E-2"/>
                  <c:y val="-2.1013016713768609E-2"/>
                </c:manualLayout>
              </c:layout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0.10115458873648897"/>
                  <c:y val="1.875046657542524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Верхнетоемский район
1%</a:t>
                    </a:r>
                  </a:p>
                </c:rich>
              </c:tx>
              <c:dLblPos val="bestFit"/>
              <c:showCatName val="1"/>
              <c:showPercent val="1"/>
            </c:dLbl>
            <c:dLbl>
              <c:idx val="4"/>
              <c:layout>
                <c:manualLayout>
                  <c:x val="0.14173175944447433"/>
                  <c:y val="6.8003802461793481E-2"/>
                </c:manualLayout>
              </c:layout>
              <c:dLblPos val="bestFit"/>
              <c:showCatName val="1"/>
              <c:showPercent val="1"/>
            </c:dLbl>
            <c:dLbl>
              <c:idx val="5"/>
              <c:layout>
                <c:manualLayout>
                  <c:x val="0.15173566555441262"/>
                  <c:y val="0.10292330067602842"/>
                </c:manualLayout>
              </c:layout>
              <c:dLblPos val="bestFit"/>
              <c:showCatName val="1"/>
              <c:showPercent val="1"/>
            </c:dLbl>
            <c:dLbl>
              <c:idx val="6"/>
              <c:layout>
                <c:manualLayout>
                  <c:x val="-1.8939961549114755E-2"/>
                  <c:y val="7.0534354763216692E-2"/>
                </c:manualLayout>
              </c:layout>
              <c:dLblPos val="bestFit"/>
              <c:showCatName val="1"/>
              <c:showPercent val="1"/>
            </c:dLbl>
            <c:dLbl>
              <c:idx val="7"/>
              <c:layout>
                <c:manualLayout>
                  <c:x val="-4.5739068338155383E-4"/>
                  <c:y val="-1.3695218120308316E-2"/>
                </c:manualLayout>
              </c:layout>
              <c:dLblPos val="bestFit"/>
              <c:showCatName val="1"/>
              <c:showPercent val="1"/>
            </c:dLbl>
            <c:dLbl>
              <c:idx val="8"/>
              <c:layout>
                <c:manualLayout>
                  <c:x val="-5.5415557943528405E-2"/>
                  <c:y val="3.368516122501279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Мезенский </a:t>
                    </a:r>
                  </a:p>
                  <a:p>
                    <a:r>
                      <a:rPr lang="ru-RU"/>
                      <a:t>район
3%</a:t>
                    </a:r>
                  </a:p>
                </c:rich>
              </c:tx>
              <c:dLblPos val="bestFit"/>
              <c:showCatName val="1"/>
              <c:showPercent val="1"/>
            </c:dLbl>
            <c:dLbl>
              <c:idx val="9"/>
              <c:layout>
                <c:manualLayout>
                  <c:x val="-8.421430199714205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Плесецкий район</a:t>
                    </a:r>
                    <a:r>
                      <a:rPr lang="ru-RU"/>
                      <a:t>
4%</a:t>
                    </a:r>
                  </a:p>
                </c:rich>
              </c:tx>
              <c:dLblPos val="bestFit"/>
              <c:showCatName val="1"/>
              <c:showPercent val="1"/>
            </c:dLbl>
            <c:dLbl>
              <c:idx val="10"/>
              <c:layout>
                <c:manualLayout>
                  <c:x val="-0.12491243149965806"/>
                  <c:y val="4.0949621703607591E-3"/>
                </c:manualLayout>
              </c:layout>
              <c:dLblPos val="bestFit"/>
              <c:showCatName val="1"/>
              <c:showPercent val="1"/>
            </c:dLbl>
            <c:dLbl>
              <c:idx val="11"/>
              <c:layout>
                <c:manualLayout>
                  <c:x val="-0.11518548507679149"/>
                  <c:y val="-4.8418146377301026E-2"/>
                </c:manualLayout>
              </c:layout>
              <c:dLblPos val="bestFit"/>
              <c:showCatName val="1"/>
              <c:showPercent val="1"/>
            </c:dLbl>
            <c:dLbl>
              <c:idx val="12"/>
              <c:layout>
                <c:manualLayout>
                  <c:x val="-3.5997736737969036E-2"/>
                  <c:y val="4.6049884376057745E-3"/>
                </c:manualLayout>
              </c:layout>
              <c:dLblPos val="bestFit"/>
              <c:showCatName val="1"/>
              <c:showPercent val="1"/>
            </c:dLbl>
            <c:dLbl>
              <c:idx val="13"/>
              <c:layout>
                <c:manualLayout>
                  <c:x val="-4.9640871491699379E-2"/>
                  <c:y val="-6.9052089297746942E-3"/>
                </c:manualLayout>
              </c:layout>
              <c:dLblPos val="bestFit"/>
              <c:showCatName val="1"/>
              <c:showPercent val="1"/>
            </c:dLbl>
            <c:dLbl>
              <c:idx val="14"/>
              <c:layout>
                <c:manualLayout>
                  <c:x val="-1.6200577387154757E-2"/>
                  <c:y val="-3.5682086355742132E-2"/>
                </c:manualLayout>
              </c:layout>
              <c:dLblPos val="bestFit"/>
              <c:showCatName val="1"/>
              <c:showPercent val="1"/>
            </c:dLbl>
            <c:dLbl>
              <c:idx val="15"/>
              <c:layout>
                <c:manualLayout>
                  <c:x val="6.4517905480762708E-2"/>
                  <c:y val="-4.0947251796685687E-3"/>
                </c:manualLayout>
              </c:layout>
              <c:dLblPos val="bestFit"/>
              <c:showCatName val="1"/>
              <c:showPercent val="1"/>
            </c:dLbl>
            <c:dLblPos val="bestFit"/>
            <c:showCatName val="1"/>
            <c:showPercent val="1"/>
            <c:showLeaderLines val="1"/>
          </c:dLbls>
          <c:cat>
            <c:strRef>
              <c:f>Лист2!$D$10:$D$25</c:f>
              <c:strCache>
                <c:ptCount val="16"/>
                <c:pt idx="0">
                  <c:v>г. Архангельск</c:v>
                </c:pt>
                <c:pt idx="1">
                  <c:v>Другие субъекты РФ</c:v>
                </c:pt>
                <c:pt idx="2">
                  <c:v>Шенкурский район</c:v>
                </c:pt>
                <c:pt idx="3">
                  <c:v>Верхнетоемский район</c:v>
                </c:pt>
                <c:pt idx="4">
                  <c:v>Устьянский район</c:v>
                </c:pt>
                <c:pt idx="5">
                  <c:v>Няндомский район</c:v>
                </c:pt>
                <c:pt idx="6">
                  <c:v>Котласский район</c:v>
                </c:pt>
                <c:pt idx="7">
                  <c:v>Лешуконский район</c:v>
                </c:pt>
                <c:pt idx="8">
                  <c:v>Мезенский район</c:v>
                </c:pt>
                <c:pt idx="9">
                  <c:v>Плесецкий район</c:v>
                </c:pt>
                <c:pt idx="10">
                  <c:v>Холмогорский район</c:v>
                </c:pt>
                <c:pt idx="11">
                  <c:v>Пинежский район</c:v>
                </c:pt>
                <c:pt idx="12">
                  <c:v>Приморский район</c:v>
                </c:pt>
                <c:pt idx="13">
                  <c:v>Вельский район</c:v>
                </c:pt>
                <c:pt idx="14">
                  <c:v>г. Новодвинск</c:v>
                </c:pt>
                <c:pt idx="15">
                  <c:v>г. Северодвинск</c:v>
                </c:pt>
              </c:strCache>
            </c:strRef>
          </c:cat>
          <c:val>
            <c:numRef>
              <c:f>Лист2!$E$10:$E$25</c:f>
              <c:numCache>
                <c:formatCode>General</c:formatCode>
                <c:ptCount val="16"/>
                <c:pt idx="0">
                  <c:v>21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8</c:v>
                </c:pt>
                <c:pt idx="13">
                  <c:v>11</c:v>
                </c:pt>
                <c:pt idx="14">
                  <c:v>2</c:v>
                </c:pt>
                <c:pt idx="15">
                  <c:v>4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C9A0E-8551-41D6-A69D-F235C740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18123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Admin</dc:creator>
  <cp:lastModifiedBy>kurbanova</cp:lastModifiedBy>
  <cp:revision>2</cp:revision>
  <cp:lastPrinted>2015-10-08T11:43:00Z</cp:lastPrinted>
  <dcterms:created xsi:type="dcterms:W3CDTF">2015-10-09T09:30:00Z</dcterms:created>
  <dcterms:modified xsi:type="dcterms:W3CDTF">2015-10-09T09:30:00Z</dcterms:modified>
</cp:coreProperties>
</file>