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68" w:rsidRDefault="00405B68">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42"/>
      <w:bookmarkEnd w:id="0"/>
    </w:p>
    <w:p w:rsidR="00405B68" w:rsidRDefault="00405B68">
      <w:pPr>
        <w:widowControl w:val="0"/>
        <w:autoSpaceDE w:val="0"/>
        <w:autoSpaceDN w:val="0"/>
        <w:adjustRightInd w:val="0"/>
        <w:spacing w:after="0" w:line="240" w:lineRule="auto"/>
        <w:jc w:val="center"/>
        <w:rPr>
          <w:rFonts w:ascii="Times New Roman" w:hAnsi="Times New Roman" w:cs="Times New Roman"/>
          <w:b/>
          <w:bCs/>
          <w:sz w:val="28"/>
          <w:szCs w:val="28"/>
        </w:rPr>
      </w:pPr>
    </w:p>
    <w:p w:rsidR="00583CA7" w:rsidRPr="00523B96" w:rsidRDefault="00583CA7">
      <w:pPr>
        <w:widowControl w:val="0"/>
        <w:autoSpaceDE w:val="0"/>
        <w:autoSpaceDN w:val="0"/>
        <w:adjustRightInd w:val="0"/>
        <w:spacing w:after="0" w:line="240" w:lineRule="auto"/>
        <w:jc w:val="center"/>
        <w:rPr>
          <w:rFonts w:ascii="Times New Roman" w:hAnsi="Times New Roman" w:cs="Times New Roman"/>
          <w:b/>
          <w:bCs/>
          <w:sz w:val="28"/>
          <w:szCs w:val="28"/>
        </w:rPr>
      </w:pPr>
      <w:r w:rsidRPr="00523B96">
        <w:rPr>
          <w:rFonts w:ascii="Times New Roman" w:hAnsi="Times New Roman" w:cs="Times New Roman"/>
          <w:b/>
          <w:bCs/>
          <w:sz w:val="28"/>
          <w:szCs w:val="28"/>
        </w:rPr>
        <w:t>ГОСУДАРСТВЕННАЯ ПРОГРАММА</w:t>
      </w:r>
    </w:p>
    <w:p w:rsidR="002E5C97" w:rsidRPr="00523B96" w:rsidRDefault="00583CA7">
      <w:pPr>
        <w:widowControl w:val="0"/>
        <w:autoSpaceDE w:val="0"/>
        <w:autoSpaceDN w:val="0"/>
        <w:adjustRightInd w:val="0"/>
        <w:spacing w:after="0" w:line="240" w:lineRule="auto"/>
        <w:jc w:val="center"/>
        <w:rPr>
          <w:rFonts w:ascii="Times New Roman" w:hAnsi="Times New Roman" w:cs="Times New Roman"/>
          <w:b/>
          <w:bCs/>
          <w:sz w:val="28"/>
          <w:szCs w:val="28"/>
        </w:rPr>
      </w:pPr>
      <w:r w:rsidRPr="00523B96">
        <w:rPr>
          <w:rFonts w:ascii="Times New Roman" w:hAnsi="Times New Roman" w:cs="Times New Roman"/>
          <w:b/>
          <w:bCs/>
          <w:sz w:val="28"/>
          <w:szCs w:val="28"/>
        </w:rPr>
        <w:t>РАЗВИТИЯ СЕЛЬСКОГО ХОЗЯЙСТВА И РЕГУЛИРОВАНИЯ РЫНКОВ</w:t>
      </w:r>
      <w:r w:rsidR="002E5C97" w:rsidRPr="00523B96">
        <w:rPr>
          <w:rFonts w:ascii="Times New Roman" w:hAnsi="Times New Roman" w:cs="Times New Roman"/>
          <w:b/>
          <w:bCs/>
          <w:sz w:val="28"/>
          <w:szCs w:val="28"/>
        </w:rPr>
        <w:t xml:space="preserve"> </w:t>
      </w:r>
      <w:r w:rsidRPr="00523B96">
        <w:rPr>
          <w:rFonts w:ascii="Times New Roman" w:hAnsi="Times New Roman" w:cs="Times New Roman"/>
          <w:b/>
          <w:bCs/>
          <w:sz w:val="28"/>
          <w:szCs w:val="28"/>
        </w:rPr>
        <w:t xml:space="preserve">СЕЛЬСКОХОЗЯЙСТВЕННОЙ ПРОДУКЦИИ, </w:t>
      </w:r>
    </w:p>
    <w:p w:rsidR="002E5C97" w:rsidRPr="00523B96" w:rsidRDefault="00583CA7">
      <w:pPr>
        <w:widowControl w:val="0"/>
        <w:autoSpaceDE w:val="0"/>
        <w:autoSpaceDN w:val="0"/>
        <w:adjustRightInd w:val="0"/>
        <w:spacing w:after="0" w:line="240" w:lineRule="auto"/>
        <w:jc w:val="center"/>
        <w:rPr>
          <w:rFonts w:ascii="Times New Roman" w:hAnsi="Times New Roman" w:cs="Times New Roman"/>
          <w:b/>
          <w:bCs/>
          <w:sz w:val="28"/>
          <w:szCs w:val="28"/>
        </w:rPr>
      </w:pPr>
      <w:r w:rsidRPr="00523B96">
        <w:rPr>
          <w:rFonts w:ascii="Times New Roman" w:hAnsi="Times New Roman" w:cs="Times New Roman"/>
          <w:b/>
          <w:bCs/>
          <w:sz w:val="28"/>
          <w:szCs w:val="28"/>
        </w:rPr>
        <w:t>СЫРЬЯ И ПРОДОВОЛЬСТВИЯ</w:t>
      </w:r>
      <w:r w:rsidR="002E5C97" w:rsidRPr="00523B96">
        <w:rPr>
          <w:rFonts w:ascii="Times New Roman" w:hAnsi="Times New Roman" w:cs="Times New Roman"/>
          <w:b/>
          <w:bCs/>
          <w:sz w:val="28"/>
          <w:szCs w:val="28"/>
        </w:rPr>
        <w:t xml:space="preserve"> </w:t>
      </w:r>
      <w:r w:rsidRPr="00523B96">
        <w:rPr>
          <w:rFonts w:ascii="Times New Roman" w:hAnsi="Times New Roman" w:cs="Times New Roman"/>
          <w:b/>
          <w:bCs/>
          <w:sz w:val="28"/>
          <w:szCs w:val="28"/>
        </w:rPr>
        <w:t xml:space="preserve">АРХАНГЕЛЬСКОЙ ОБЛАСТИ </w:t>
      </w:r>
    </w:p>
    <w:p w:rsidR="00583CA7" w:rsidRPr="00523B96" w:rsidRDefault="00583CA7">
      <w:pPr>
        <w:widowControl w:val="0"/>
        <w:autoSpaceDE w:val="0"/>
        <w:autoSpaceDN w:val="0"/>
        <w:adjustRightInd w:val="0"/>
        <w:spacing w:after="0" w:line="240" w:lineRule="auto"/>
        <w:jc w:val="center"/>
        <w:rPr>
          <w:rFonts w:ascii="Times New Roman" w:hAnsi="Times New Roman" w:cs="Times New Roman"/>
          <w:b/>
          <w:bCs/>
          <w:sz w:val="28"/>
          <w:szCs w:val="28"/>
        </w:rPr>
      </w:pPr>
      <w:r w:rsidRPr="00523B96">
        <w:rPr>
          <w:rFonts w:ascii="Times New Roman" w:hAnsi="Times New Roman" w:cs="Times New Roman"/>
          <w:b/>
          <w:bCs/>
          <w:sz w:val="28"/>
          <w:szCs w:val="28"/>
        </w:rPr>
        <w:t>НА 2013 - 20</w:t>
      </w:r>
      <w:r w:rsidR="00A83500" w:rsidRPr="00523B96">
        <w:rPr>
          <w:rFonts w:ascii="Times New Roman" w:hAnsi="Times New Roman" w:cs="Times New Roman"/>
          <w:b/>
          <w:bCs/>
          <w:sz w:val="28"/>
          <w:szCs w:val="28"/>
        </w:rPr>
        <w:t>20</w:t>
      </w:r>
      <w:r w:rsidRPr="00523B96">
        <w:rPr>
          <w:rFonts w:ascii="Times New Roman" w:hAnsi="Times New Roman" w:cs="Times New Roman"/>
          <w:b/>
          <w:bCs/>
          <w:sz w:val="28"/>
          <w:szCs w:val="28"/>
        </w:rPr>
        <w:t xml:space="preserve"> ГОДЫ</w:t>
      </w:r>
    </w:p>
    <w:p w:rsidR="00583CA7" w:rsidRPr="00523B96" w:rsidRDefault="00583CA7">
      <w:pPr>
        <w:widowControl w:val="0"/>
        <w:autoSpaceDE w:val="0"/>
        <w:autoSpaceDN w:val="0"/>
        <w:adjustRightInd w:val="0"/>
        <w:spacing w:after="0" w:line="240" w:lineRule="auto"/>
        <w:jc w:val="center"/>
        <w:rPr>
          <w:rFonts w:ascii="Times New Roman" w:hAnsi="Times New Roman" w:cs="Times New Roman"/>
          <w:sz w:val="28"/>
          <w:szCs w:val="28"/>
        </w:rPr>
      </w:pPr>
    </w:p>
    <w:p w:rsidR="00583CA7" w:rsidRPr="00523B96" w:rsidRDefault="00583CA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53"/>
      <w:bookmarkEnd w:id="1"/>
      <w:r w:rsidRPr="00523B96">
        <w:rPr>
          <w:rFonts w:ascii="Times New Roman" w:hAnsi="Times New Roman" w:cs="Times New Roman"/>
          <w:sz w:val="28"/>
          <w:szCs w:val="28"/>
        </w:rPr>
        <w:t>ПАСПОРТ</w:t>
      </w:r>
    </w:p>
    <w:p w:rsidR="00583CA7" w:rsidRPr="00523B96" w:rsidRDefault="00583CA7">
      <w:pPr>
        <w:widowControl w:val="0"/>
        <w:autoSpaceDE w:val="0"/>
        <w:autoSpaceDN w:val="0"/>
        <w:adjustRightInd w:val="0"/>
        <w:spacing w:after="0" w:line="240" w:lineRule="auto"/>
        <w:jc w:val="center"/>
        <w:rPr>
          <w:rFonts w:ascii="Times New Roman" w:hAnsi="Times New Roman" w:cs="Times New Roman"/>
          <w:sz w:val="28"/>
          <w:szCs w:val="28"/>
        </w:rPr>
      </w:pPr>
      <w:r w:rsidRPr="00523B96">
        <w:rPr>
          <w:rFonts w:ascii="Times New Roman" w:hAnsi="Times New Roman" w:cs="Times New Roman"/>
          <w:sz w:val="28"/>
          <w:szCs w:val="28"/>
        </w:rPr>
        <w:t>государственной программы развития сельского хозяйства</w:t>
      </w:r>
    </w:p>
    <w:p w:rsidR="00583CA7" w:rsidRPr="00523B96" w:rsidRDefault="00583CA7">
      <w:pPr>
        <w:widowControl w:val="0"/>
        <w:autoSpaceDE w:val="0"/>
        <w:autoSpaceDN w:val="0"/>
        <w:adjustRightInd w:val="0"/>
        <w:spacing w:after="0" w:line="240" w:lineRule="auto"/>
        <w:jc w:val="center"/>
        <w:rPr>
          <w:rFonts w:ascii="Times New Roman" w:hAnsi="Times New Roman" w:cs="Times New Roman"/>
          <w:sz w:val="28"/>
          <w:szCs w:val="28"/>
        </w:rPr>
      </w:pPr>
      <w:r w:rsidRPr="00523B96">
        <w:rPr>
          <w:rFonts w:ascii="Times New Roman" w:hAnsi="Times New Roman" w:cs="Times New Roman"/>
          <w:sz w:val="28"/>
          <w:szCs w:val="28"/>
        </w:rPr>
        <w:t>и регулирования рынков сельскохозяйственной продукции, сырья</w:t>
      </w:r>
    </w:p>
    <w:p w:rsidR="00583CA7" w:rsidRPr="00523B96" w:rsidRDefault="00583CA7">
      <w:pPr>
        <w:widowControl w:val="0"/>
        <w:autoSpaceDE w:val="0"/>
        <w:autoSpaceDN w:val="0"/>
        <w:adjustRightInd w:val="0"/>
        <w:spacing w:after="0" w:line="240" w:lineRule="auto"/>
        <w:jc w:val="center"/>
        <w:rPr>
          <w:rFonts w:ascii="Times New Roman" w:hAnsi="Times New Roman" w:cs="Times New Roman"/>
          <w:sz w:val="28"/>
          <w:szCs w:val="28"/>
        </w:rPr>
      </w:pPr>
      <w:r w:rsidRPr="00523B96">
        <w:rPr>
          <w:rFonts w:ascii="Times New Roman" w:hAnsi="Times New Roman" w:cs="Times New Roman"/>
          <w:sz w:val="28"/>
          <w:szCs w:val="28"/>
        </w:rPr>
        <w:t>и продовольствия Архангельской области на 2013 - 20</w:t>
      </w:r>
      <w:r w:rsidR="00A83500" w:rsidRPr="00523B96">
        <w:rPr>
          <w:rFonts w:ascii="Times New Roman" w:hAnsi="Times New Roman" w:cs="Times New Roman"/>
          <w:sz w:val="28"/>
          <w:szCs w:val="28"/>
        </w:rPr>
        <w:t>20</w:t>
      </w:r>
      <w:r w:rsidRPr="00523B96">
        <w:rPr>
          <w:rFonts w:ascii="Times New Roman" w:hAnsi="Times New Roman" w:cs="Times New Roman"/>
          <w:sz w:val="28"/>
          <w:szCs w:val="28"/>
        </w:rPr>
        <w:t xml:space="preserve"> годы</w:t>
      </w:r>
    </w:p>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tblPr>
      <w:tblGrid>
        <w:gridCol w:w="2640"/>
        <w:gridCol w:w="6973"/>
      </w:tblGrid>
      <w:tr w:rsidR="00583CA7" w:rsidRPr="00523B96">
        <w:tc>
          <w:tcPr>
            <w:tcW w:w="2640" w:type="dxa"/>
            <w:tcBorders>
              <w:top w:val="single" w:sz="4" w:space="0" w:color="auto"/>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Наименование государственной программы</w:t>
            </w:r>
          </w:p>
        </w:tc>
        <w:tc>
          <w:tcPr>
            <w:tcW w:w="6973" w:type="dxa"/>
            <w:tcBorders>
              <w:top w:val="single" w:sz="4" w:space="0" w:color="auto"/>
              <w:left w:val="single" w:sz="4" w:space="0" w:color="auto"/>
              <w:right w:val="single" w:sz="4" w:space="0" w:color="auto"/>
            </w:tcBorders>
            <w:tcMar>
              <w:top w:w="62" w:type="dxa"/>
              <w:left w:w="102" w:type="dxa"/>
              <w:bottom w:w="102" w:type="dxa"/>
              <w:right w:w="62" w:type="dxa"/>
            </w:tcMar>
          </w:tcPr>
          <w:p w:rsidR="00583CA7" w:rsidRPr="00523B96" w:rsidRDefault="00583CA7" w:rsidP="00A83500">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 на 2013 - 20</w:t>
            </w:r>
            <w:r w:rsidR="00A83500" w:rsidRPr="00523B96">
              <w:rPr>
                <w:rFonts w:ascii="Times New Roman" w:hAnsi="Times New Roman" w:cs="Times New Roman"/>
                <w:sz w:val="28"/>
                <w:szCs w:val="28"/>
              </w:rPr>
              <w:t>20</w:t>
            </w:r>
            <w:r w:rsidRPr="00523B96">
              <w:rPr>
                <w:rFonts w:ascii="Times New Roman" w:hAnsi="Times New Roman" w:cs="Times New Roman"/>
                <w:sz w:val="28"/>
                <w:szCs w:val="28"/>
              </w:rPr>
              <w:t xml:space="preserve"> годы (далее - государственная программа)</w:t>
            </w:r>
          </w:p>
        </w:tc>
      </w:tr>
      <w:tr w:rsidR="00583CA7" w:rsidRPr="00523B96">
        <w:tc>
          <w:tcPr>
            <w:tcW w:w="2640"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Ответственный исполнитель государственной программы</w:t>
            </w: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министерство агропромышленного комплекса и торговли Архангельской области (далее - министерство агропромышленного комплекса и торговли)</w:t>
            </w:r>
          </w:p>
        </w:tc>
      </w:tr>
      <w:tr w:rsidR="00583CA7" w:rsidRPr="00523B96">
        <w:tc>
          <w:tcPr>
            <w:tcW w:w="9613" w:type="dxa"/>
            <w:gridSpan w:val="2"/>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jc w:val="both"/>
              <w:rPr>
                <w:rFonts w:ascii="Times New Roman" w:hAnsi="Times New Roman" w:cs="Times New Roman"/>
                <w:sz w:val="28"/>
                <w:szCs w:val="28"/>
              </w:rPr>
            </w:pPr>
          </w:p>
        </w:tc>
      </w:tr>
      <w:tr w:rsidR="00583CA7" w:rsidRPr="00523B96">
        <w:tc>
          <w:tcPr>
            <w:tcW w:w="2640" w:type="dxa"/>
            <w:vMerge w:val="restart"/>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Соисполнители государственной программы</w:t>
            </w: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агентство по рыбному хозяйству Архангельской области (далее - агентство по рыбному хозяйству);</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инспекция по ветеринарному надзору Архангельской области (далее - инспекция по ветеринарному надзору)</w:t>
            </w:r>
          </w:p>
        </w:tc>
      </w:tr>
      <w:tr w:rsidR="00583CA7" w:rsidRPr="00523B96">
        <w:tc>
          <w:tcPr>
            <w:tcW w:w="2640" w:type="dxa"/>
            <w:vMerge w:val="restart"/>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Подпрограммы государственной программы</w:t>
            </w: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4A7F7C" w:rsidP="00A83500">
            <w:pPr>
              <w:widowControl w:val="0"/>
              <w:autoSpaceDE w:val="0"/>
              <w:autoSpaceDN w:val="0"/>
              <w:adjustRightInd w:val="0"/>
              <w:spacing w:after="0" w:line="240" w:lineRule="auto"/>
              <w:rPr>
                <w:rFonts w:ascii="Times New Roman" w:hAnsi="Times New Roman" w:cs="Times New Roman"/>
                <w:sz w:val="28"/>
                <w:szCs w:val="28"/>
              </w:rPr>
            </w:pPr>
            <w:hyperlink w:anchor="Par109" w:history="1">
              <w:r w:rsidR="00583CA7" w:rsidRPr="00523B96">
                <w:rPr>
                  <w:rFonts w:ascii="Times New Roman" w:hAnsi="Times New Roman" w:cs="Times New Roman"/>
                  <w:sz w:val="28"/>
                  <w:szCs w:val="28"/>
                </w:rPr>
                <w:t>подпрограмма N 1</w:t>
              </w:r>
            </w:hyperlink>
            <w:r w:rsidR="00583CA7" w:rsidRPr="00523B96">
              <w:rPr>
                <w:rFonts w:ascii="Times New Roman" w:hAnsi="Times New Roman" w:cs="Times New Roman"/>
                <w:sz w:val="28"/>
                <w:szCs w:val="28"/>
              </w:rPr>
              <w:t xml:space="preserve"> "Развитие агропромышленного комплекса Архангельской области ";</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4A7F7C">
            <w:pPr>
              <w:widowControl w:val="0"/>
              <w:autoSpaceDE w:val="0"/>
              <w:autoSpaceDN w:val="0"/>
              <w:adjustRightInd w:val="0"/>
              <w:spacing w:after="0" w:line="240" w:lineRule="auto"/>
              <w:rPr>
                <w:rFonts w:ascii="Times New Roman" w:hAnsi="Times New Roman" w:cs="Times New Roman"/>
                <w:sz w:val="28"/>
                <w:szCs w:val="28"/>
              </w:rPr>
            </w:pPr>
            <w:hyperlink w:anchor="Par202" w:history="1">
              <w:r w:rsidR="00583CA7" w:rsidRPr="00523B96">
                <w:rPr>
                  <w:rFonts w:ascii="Times New Roman" w:hAnsi="Times New Roman" w:cs="Times New Roman"/>
                  <w:sz w:val="28"/>
                  <w:szCs w:val="28"/>
                </w:rPr>
                <w:t>подпрограмма N 2</w:t>
              </w:r>
            </w:hyperlink>
            <w:r w:rsidR="00583CA7" w:rsidRPr="00523B96">
              <w:rPr>
                <w:rFonts w:ascii="Times New Roman" w:hAnsi="Times New Roman" w:cs="Times New Roman"/>
                <w:sz w:val="28"/>
                <w:szCs w:val="28"/>
              </w:rPr>
              <w:t xml:space="preserve"> "Развитие </w:t>
            </w:r>
            <w:proofErr w:type="spellStart"/>
            <w:r w:rsidR="00583CA7" w:rsidRPr="00523B96">
              <w:rPr>
                <w:rFonts w:ascii="Times New Roman" w:hAnsi="Times New Roman" w:cs="Times New Roman"/>
                <w:sz w:val="28"/>
                <w:szCs w:val="28"/>
              </w:rPr>
              <w:t>рыбохозяйственного</w:t>
            </w:r>
            <w:proofErr w:type="spellEnd"/>
            <w:r w:rsidR="00583CA7" w:rsidRPr="00523B96">
              <w:rPr>
                <w:rFonts w:ascii="Times New Roman" w:hAnsi="Times New Roman" w:cs="Times New Roman"/>
                <w:sz w:val="28"/>
                <w:szCs w:val="28"/>
              </w:rPr>
              <w:t xml:space="preserve"> комплекса Архангельской области";</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4A7F7C">
            <w:pPr>
              <w:widowControl w:val="0"/>
              <w:autoSpaceDE w:val="0"/>
              <w:autoSpaceDN w:val="0"/>
              <w:adjustRightInd w:val="0"/>
              <w:spacing w:after="0" w:line="240" w:lineRule="auto"/>
              <w:rPr>
                <w:rFonts w:ascii="Times New Roman" w:hAnsi="Times New Roman" w:cs="Times New Roman"/>
                <w:sz w:val="28"/>
                <w:szCs w:val="28"/>
              </w:rPr>
            </w:pPr>
            <w:hyperlink w:anchor="Par281" w:history="1">
              <w:r w:rsidR="00583CA7" w:rsidRPr="00523B96">
                <w:rPr>
                  <w:rFonts w:ascii="Times New Roman" w:hAnsi="Times New Roman" w:cs="Times New Roman"/>
                  <w:sz w:val="28"/>
                  <w:szCs w:val="28"/>
                </w:rPr>
                <w:t>подпрограмма N 3</w:t>
              </w:r>
            </w:hyperlink>
            <w:r w:rsidR="00583CA7" w:rsidRPr="00523B96">
              <w:rPr>
                <w:rFonts w:ascii="Times New Roman" w:hAnsi="Times New Roman" w:cs="Times New Roman"/>
                <w:sz w:val="28"/>
                <w:szCs w:val="28"/>
              </w:rPr>
              <w:t xml:space="preserve"> "Создание условий для реализации государственной программы"</w:t>
            </w:r>
          </w:p>
        </w:tc>
      </w:tr>
      <w:tr w:rsidR="00583CA7" w:rsidRPr="00523B96">
        <w:tc>
          <w:tcPr>
            <w:tcW w:w="2640" w:type="dxa"/>
            <w:vMerge w:val="restart"/>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Цель государственной программы</w:t>
            </w: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 xml:space="preserve">повышение конкурентоспособности продукции </w:t>
            </w:r>
            <w:proofErr w:type="gramStart"/>
            <w:r w:rsidRPr="00523B96">
              <w:rPr>
                <w:rFonts w:ascii="Times New Roman" w:hAnsi="Times New Roman" w:cs="Times New Roman"/>
                <w:sz w:val="28"/>
                <w:szCs w:val="28"/>
              </w:rPr>
              <w:t>агропромышленного</w:t>
            </w:r>
            <w:proofErr w:type="gramEnd"/>
            <w:r w:rsidRPr="00523B96">
              <w:rPr>
                <w:rFonts w:ascii="Times New Roman" w:hAnsi="Times New Roman" w:cs="Times New Roman"/>
                <w:sz w:val="28"/>
                <w:szCs w:val="28"/>
              </w:rPr>
              <w:t xml:space="preserve"> и </w:t>
            </w:r>
            <w:proofErr w:type="spellStart"/>
            <w:r w:rsidRPr="00523B96">
              <w:rPr>
                <w:rFonts w:ascii="Times New Roman" w:hAnsi="Times New Roman" w:cs="Times New Roman"/>
                <w:sz w:val="28"/>
                <w:szCs w:val="28"/>
              </w:rPr>
              <w:t>рыбохозяйственного</w:t>
            </w:r>
            <w:proofErr w:type="spellEnd"/>
            <w:r w:rsidRPr="00523B96">
              <w:rPr>
                <w:rFonts w:ascii="Times New Roman" w:hAnsi="Times New Roman" w:cs="Times New Roman"/>
                <w:sz w:val="28"/>
                <w:szCs w:val="28"/>
              </w:rPr>
              <w:t xml:space="preserve"> комплексов Архангельской области.</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Перечень целевых показателей государственной программы приведен в приложении N 1 к государственной программе</w:t>
            </w:r>
          </w:p>
        </w:tc>
      </w:tr>
      <w:tr w:rsidR="00583CA7" w:rsidRPr="00523B96">
        <w:tc>
          <w:tcPr>
            <w:tcW w:w="2640" w:type="dxa"/>
            <w:vMerge w:val="restart"/>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lastRenderedPageBreak/>
              <w:t>Задачи государственной программы</w:t>
            </w: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задача N 1 - стимулирование роста объемов сельскохозяйственного производства в сельскохозяйственных организациях и крестьянских (фермерских) хозяйствах в Архангельской области (далее - коллективные хозяйства);</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задача N 2 - обеспечение финансовой устойчивости сельского хозяйства;</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задача N 3 - развитие племенного животноводства;</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задача N 4 - развитие эффективного растениеводства, стимулирование инвестиционной активности в агропромышленном комплексе Архангельской области;</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задача N 5 - обеспечение функционирования агропромышленного комплекса Архангельской области;</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задача N 6 - поддержка малых форм хозяйствования;</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задача N 7 - осуществление на территории Ненецкого автономного округа полномочий по поддержке сельскохозяйственного производства;</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 xml:space="preserve">задача N 8 - создание условий для устойчивого и динамичного развития </w:t>
            </w:r>
            <w:proofErr w:type="spellStart"/>
            <w:r w:rsidRPr="00523B96">
              <w:rPr>
                <w:rFonts w:ascii="Times New Roman" w:hAnsi="Times New Roman" w:cs="Times New Roman"/>
                <w:sz w:val="28"/>
                <w:szCs w:val="28"/>
              </w:rPr>
              <w:t>рыбохозяйственного</w:t>
            </w:r>
            <w:proofErr w:type="spellEnd"/>
            <w:r w:rsidRPr="00523B96">
              <w:rPr>
                <w:rFonts w:ascii="Times New Roman" w:hAnsi="Times New Roman" w:cs="Times New Roman"/>
                <w:sz w:val="28"/>
                <w:szCs w:val="28"/>
              </w:rPr>
              <w:t xml:space="preserve"> комплекса Архангельской области (далее - </w:t>
            </w:r>
            <w:proofErr w:type="spellStart"/>
            <w:r w:rsidRPr="00523B96">
              <w:rPr>
                <w:rFonts w:ascii="Times New Roman" w:hAnsi="Times New Roman" w:cs="Times New Roman"/>
                <w:sz w:val="28"/>
                <w:szCs w:val="28"/>
              </w:rPr>
              <w:t>рыбохозяйственный</w:t>
            </w:r>
            <w:proofErr w:type="spellEnd"/>
            <w:r w:rsidRPr="00523B96">
              <w:rPr>
                <w:rFonts w:ascii="Times New Roman" w:hAnsi="Times New Roman" w:cs="Times New Roman"/>
                <w:sz w:val="28"/>
                <w:szCs w:val="28"/>
              </w:rPr>
              <w:t xml:space="preserve"> комплекс)</w:t>
            </w:r>
          </w:p>
        </w:tc>
      </w:tr>
      <w:tr w:rsidR="00583CA7" w:rsidRPr="00523B96">
        <w:tc>
          <w:tcPr>
            <w:tcW w:w="2640" w:type="dxa"/>
            <w:vMerge w:val="restart"/>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Сроки и этапы реализации государственной программы</w:t>
            </w: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rsidP="00A83500">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2013 - 20</w:t>
            </w:r>
            <w:r w:rsidR="00A83500" w:rsidRPr="00523B96">
              <w:rPr>
                <w:rFonts w:ascii="Times New Roman" w:hAnsi="Times New Roman" w:cs="Times New Roman"/>
                <w:sz w:val="28"/>
                <w:szCs w:val="28"/>
              </w:rPr>
              <w:t>20</w:t>
            </w:r>
            <w:r w:rsidRPr="00523B96">
              <w:rPr>
                <w:rFonts w:ascii="Times New Roman" w:hAnsi="Times New Roman" w:cs="Times New Roman"/>
                <w:sz w:val="28"/>
                <w:szCs w:val="28"/>
              </w:rPr>
              <w:t xml:space="preserve"> годы.</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Государственная программа реализуется в один этап</w:t>
            </w:r>
          </w:p>
        </w:tc>
      </w:tr>
      <w:tr w:rsidR="00583CA7" w:rsidRPr="00523B96">
        <w:tc>
          <w:tcPr>
            <w:tcW w:w="2640" w:type="dxa"/>
            <w:vMerge w:val="restart"/>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Объем бюджетных ассигнований государственной программы</w:t>
            </w: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 xml:space="preserve">общий объем финансирования </w:t>
            </w:r>
            <w:r w:rsidR="00A83500" w:rsidRPr="00523B96">
              <w:rPr>
                <w:rFonts w:ascii="Times New Roman" w:hAnsi="Times New Roman" w:cs="Times New Roman"/>
                <w:sz w:val="28"/>
                <w:szCs w:val="28"/>
              </w:rPr>
              <w:t>–</w:t>
            </w:r>
            <w:r w:rsidRPr="00523B96">
              <w:rPr>
                <w:rFonts w:ascii="Times New Roman" w:hAnsi="Times New Roman" w:cs="Times New Roman"/>
                <w:sz w:val="28"/>
                <w:szCs w:val="28"/>
              </w:rPr>
              <w:t xml:space="preserve"> </w:t>
            </w:r>
            <w:r w:rsidR="00A83500" w:rsidRPr="00523B96">
              <w:rPr>
                <w:rFonts w:ascii="Times New Roman" w:hAnsi="Times New Roman" w:cs="Times New Roman"/>
                <w:sz w:val="28"/>
                <w:szCs w:val="28"/>
              </w:rPr>
              <w:t>64 883 463,8</w:t>
            </w:r>
            <w:r w:rsidRPr="00523B96">
              <w:rPr>
                <w:rFonts w:ascii="Times New Roman" w:hAnsi="Times New Roman" w:cs="Times New Roman"/>
                <w:sz w:val="28"/>
                <w:szCs w:val="28"/>
              </w:rPr>
              <w:t xml:space="preserve"> тыс. рублей,</w:t>
            </w:r>
          </w:p>
          <w:p w:rsidR="00583CA7" w:rsidRPr="00523B96" w:rsidRDefault="00583CA7">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в том числе:</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rsidP="00A83500">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 xml:space="preserve">средства областного бюджета </w:t>
            </w:r>
            <w:r w:rsidR="00A83500" w:rsidRPr="00523B96">
              <w:rPr>
                <w:rFonts w:ascii="Times New Roman" w:hAnsi="Times New Roman" w:cs="Times New Roman"/>
                <w:sz w:val="28"/>
                <w:szCs w:val="28"/>
              </w:rPr>
              <w:t>–</w:t>
            </w:r>
            <w:r w:rsidRPr="00523B96">
              <w:rPr>
                <w:rFonts w:ascii="Times New Roman" w:hAnsi="Times New Roman" w:cs="Times New Roman"/>
                <w:sz w:val="28"/>
                <w:szCs w:val="28"/>
              </w:rPr>
              <w:t xml:space="preserve"> </w:t>
            </w:r>
            <w:r w:rsidR="00A83500" w:rsidRPr="00523B96">
              <w:rPr>
                <w:rFonts w:ascii="Times New Roman" w:hAnsi="Times New Roman" w:cs="Times New Roman"/>
                <w:sz w:val="28"/>
                <w:szCs w:val="28"/>
              </w:rPr>
              <w:t>5 479 395,4</w:t>
            </w:r>
            <w:r w:rsidRPr="00523B96">
              <w:rPr>
                <w:rFonts w:ascii="Times New Roman" w:hAnsi="Times New Roman" w:cs="Times New Roman"/>
                <w:sz w:val="28"/>
                <w:szCs w:val="28"/>
              </w:rPr>
              <w:t xml:space="preserve"> тыс. рублей;</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rsidP="00A83500">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 xml:space="preserve">средства местных бюджетов - </w:t>
            </w:r>
            <w:r w:rsidR="00A83500" w:rsidRPr="00523B96">
              <w:rPr>
                <w:rFonts w:ascii="Times New Roman" w:hAnsi="Times New Roman" w:cs="Times New Roman"/>
                <w:sz w:val="28"/>
                <w:szCs w:val="28"/>
              </w:rPr>
              <w:t>8</w:t>
            </w:r>
            <w:r w:rsidRPr="00523B96">
              <w:rPr>
                <w:rFonts w:ascii="Times New Roman" w:hAnsi="Times New Roman" w:cs="Times New Roman"/>
                <w:sz w:val="28"/>
                <w:szCs w:val="28"/>
              </w:rPr>
              <w:t xml:space="preserve"> 000,0 тыс. рублей;</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rsidP="00A83500">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 xml:space="preserve">средства федерального бюджета </w:t>
            </w:r>
            <w:r w:rsidR="00A83500" w:rsidRPr="00523B96">
              <w:rPr>
                <w:rFonts w:ascii="Times New Roman" w:hAnsi="Times New Roman" w:cs="Times New Roman"/>
                <w:sz w:val="28"/>
                <w:szCs w:val="28"/>
              </w:rPr>
              <w:t>–</w:t>
            </w:r>
            <w:r w:rsidRPr="00523B96">
              <w:rPr>
                <w:rFonts w:ascii="Times New Roman" w:hAnsi="Times New Roman" w:cs="Times New Roman"/>
                <w:sz w:val="28"/>
                <w:szCs w:val="28"/>
              </w:rPr>
              <w:t xml:space="preserve"> </w:t>
            </w:r>
            <w:r w:rsidR="00A83500" w:rsidRPr="00523B96">
              <w:rPr>
                <w:rFonts w:ascii="Times New Roman" w:hAnsi="Times New Roman" w:cs="Times New Roman"/>
                <w:sz w:val="28"/>
                <w:szCs w:val="28"/>
              </w:rPr>
              <w:t>4 314 009,3</w:t>
            </w:r>
            <w:r w:rsidRPr="00523B96">
              <w:rPr>
                <w:rFonts w:ascii="Times New Roman" w:hAnsi="Times New Roman" w:cs="Times New Roman"/>
                <w:sz w:val="28"/>
                <w:szCs w:val="28"/>
              </w:rPr>
              <w:t xml:space="preserve"> тыс. рублей;</w:t>
            </w:r>
          </w:p>
        </w:tc>
      </w:tr>
      <w:tr w:rsidR="00583CA7" w:rsidRPr="00523B96">
        <w:tc>
          <w:tcPr>
            <w:tcW w:w="2640" w:type="dxa"/>
            <w:vMerge/>
            <w:tcBorders>
              <w:left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6973" w:type="dxa"/>
            <w:tcBorders>
              <w:left w:val="single" w:sz="4" w:space="0" w:color="auto"/>
              <w:right w:val="single" w:sz="4" w:space="0" w:color="auto"/>
            </w:tcBorders>
            <w:tcMar>
              <w:top w:w="62" w:type="dxa"/>
              <w:left w:w="102" w:type="dxa"/>
              <w:bottom w:w="102" w:type="dxa"/>
              <w:right w:w="62" w:type="dxa"/>
            </w:tcMar>
          </w:tcPr>
          <w:p w:rsidR="00583CA7" w:rsidRPr="00523B96" w:rsidRDefault="00583CA7" w:rsidP="00A83500">
            <w:pPr>
              <w:widowControl w:val="0"/>
              <w:autoSpaceDE w:val="0"/>
              <w:autoSpaceDN w:val="0"/>
              <w:adjustRightInd w:val="0"/>
              <w:spacing w:after="0" w:line="240" w:lineRule="auto"/>
              <w:rPr>
                <w:rFonts w:ascii="Times New Roman" w:hAnsi="Times New Roman" w:cs="Times New Roman"/>
                <w:sz w:val="28"/>
                <w:szCs w:val="28"/>
              </w:rPr>
            </w:pPr>
            <w:r w:rsidRPr="00523B96">
              <w:rPr>
                <w:rFonts w:ascii="Times New Roman" w:hAnsi="Times New Roman" w:cs="Times New Roman"/>
                <w:sz w:val="28"/>
                <w:szCs w:val="28"/>
              </w:rPr>
              <w:t xml:space="preserve">внебюджетные источники </w:t>
            </w:r>
            <w:r w:rsidR="00A83500" w:rsidRPr="00523B96">
              <w:rPr>
                <w:rFonts w:ascii="Times New Roman" w:hAnsi="Times New Roman" w:cs="Times New Roman"/>
                <w:sz w:val="28"/>
                <w:szCs w:val="28"/>
              </w:rPr>
              <w:t>–</w:t>
            </w:r>
            <w:r w:rsidRPr="00523B96">
              <w:rPr>
                <w:rFonts w:ascii="Times New Roman" w:hAnsi="Times New Roman" w:cs="Times New Roman"/>
                <w:sz w:val="28"/>
                <w:szCs w:val="28"/>
              </w:rPr>
              <w:t xml:space="preserve"> </w:t>
            </w:r>
            <w:r w:rsidR="00A83500" w:rsidRPr="00523B96">
              <w:rPr>
                <w:rFonts w:ascii="Times New Roman" w:hAnsi="Times New Roman" w:cs="Times New Roman"/>
                <w:sz w:val="28"/>
                <w:szCs w:val="28"/>
              </w:rPr>
              <w:t>52 463 336,0</w:t>
            </w:r>
            <w:r w:rsidRPr="00523B96">
              <w:rPr>
                <w:rFonts w:ascii="Times New Roman" w:hAnsi="Times New Roman" w:cs="Times New Roman"/>
                <w:sz w:val="28"/>
                <w:szCs w:val="28"/>
              </w:rPr>
              <w:t xml:space="preserve"> тыс. рублей</w:t>
            </w:r>
          </w:p>
        </w:tc>
      </w:tr>
      <w:tr w:rsidR="00583CA7" w:rsidRPr="00523B96">
        <w:tc>
          <w:tcPr>
            <w:tcW w:w="961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583CA7" w:rsidRPr="00523B96" w:rsidRDefault="00583CA7">
            <w:pPr>
              <w:widowControl w:val="0"/>
              <w:autoSpaceDE w:val="0"/>
              <w:autoSpaceDN w:val="0"/>
              <w:adjustRightInd w:val="0"/>
              <w:spacing w:after="0" w:line="240" w:lineRule="auto"/>
              <w:jc w:val="both"/>
              <w:rPr>
                <w:rFonts w:ascii="Times New Roman" w:hAnsi="Times New Roman" w:cs="Times New Roman"/>
                <w:sz w:val="28"/>
                <w:szCs w:val="28"/>
              </w:rPr>
            </w:pPr>
          </w:p>
        </w:tc>
      </w:tr>
    </w:tbl>
    <w:p w:rsidR="00583CA7" w:rsidRPr="00523B96" w:rsidRDefault="00583CA7">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583CA7" w:rsidRPr="00523B96" w:rsidSect="0043706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9056C4"/>
    <w:multiLevelType w:val="hybridMultilevel"/>
    <w:tmpl w:val="40F2F552"/>
    <w:lvl w:ilvl="0" w:tplc="02860ED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9F0D20"/>
    <w:multiLevelType w:val="hybridMultilevel"/>
    <w:tmpl w:val="5C3CF784"/>
    <w:lvl w:ilvl="0" w:tplc="02860EDA">
      <w:start w:val="1"/>
      <w:numFmt w:val="decimal"/>
      <w:lvlText w:val="%1."/>
      <w:lvlJc w:val="left"/>
      <w:pPr>
        <w:tabs>
          <w:tab w:val="num" w:pos="2494"/>
        </w:tabs>
        <w:ind w:left="2494" w:hanging="106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B6833CE"/>
    <w:multiLevelType w:val="hybridMultilevel"/>
    <w:tmpl w:val="0E24BE7C"/>
    <w:lvl w:ilvl="0" w:tplc="AEA20D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E64770"/>
    <w:multiLevelType w:val="hybridMultilevel"/>
    <w:tmpl w:val="E27C4F78"/>
    <w:lvl w:ilvl="0" w:tplc="0058792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01E5809"/>
    <w:multiLevelType w:val="hybridMultilevel"/>
    <w:tmpl w:val="3642DC94"/>
    <w:lvl w:ilvl="0" w:tplc="8AD0C87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61779E3"/>
    <w:multiLevelType w:val="hybridMultilevel"/>
    <w:tmpl w:val="F8F6B80A"/>
    <w:lvl w:ilvl="0" w:tplc="89A29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91441F"/>
    <w:multiLevelType w:val="multilevel"/>
    <w:tmpl w:val="A3929AF4"/>
    <w:lvl w:ilvl="0">
      <w:start w:val="1"/>
      <w:numFmt w:val="decimal"/>
      <w:lvlText w:val="%1)"/>
      <w:lvlJc w:val="left"/>
      <w:pPr>
        <w:tabs>
          <w:tab w:val="num" w:pos="1069"/>
        </w:tabs>
        <w:ind w:left="1069"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B633DA0"/>
    <w:multiLevelType w:val="hybridMultilevel"/>
    <w:tmpl w:val="C8840A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CA27CF5"/>
    <w:multiLevelType w:val="hybridMultilevel"/>
    <w:tmpl w:val="F0F6AF1A"/>
    <w:lvl w:ilvl="0" w:tplc="4566D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3E172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A416ABE"/>
    <w:multiLevelType w:val="hybridMultilevel"/>
    <w:tmpl w:val="91CCA722"/>
    <w:lvl w:ilvl="0" w:tplc="62A00C7A">
      <w:start w:val="1"/>
      <w:numFmt w:val="decimal"/>
      <w:lvlText w:val="%1."/>
      <w:lvlJc w:val="left"/>
      <w:pPr>
        <w:tabs>
          <w:tab w:val="num" w:pos="680"/>
        </w:tabs>
        <w:ind w:left="663" w:hanging="663"/>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4B44304C"/>
    <w:multiLevelType w:val="hybridMultilevel"/>
    <w:tmpl w:val="A3929AF4"/>
    <w:lvl w:ilvl="0" w:tplc="04190011">
      <w:start w:val="1"/>
      <w:numFmt w:val="decimal"/>
      <w:lvlText w:val="%1)"/>
      <w:lvlJc w:val="left"/>
      <w:pPr>
        <w:tabs>
          <w:tab w:val="num" w:pos="1069"/>
        </w:tabs>
        <w:ind w:left="1069" w:hanging="360"/>
      </w:pPr>
      <w:rPr>
        <w:rFonts w:hint="default"/>
      </w:rPr>
    </w:lvl>
    <w:lvl w:ilvl="1" w:tplc="17B6F340">
      <w:start w:val="2"/>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2787DB6"/>
    <w:multiLevelType w:val="hybridMultilevel"/>
    <w:tmpl w:val="C02CED9C"/>
    <w:lvl w:ilvl="0" w:tplc="33B65DF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FA598E"/>
    <w:multiLevelType w:val="hybridMultilevel"/>
    <w:tmpl w:val="79426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FB4E8A"/>
    <w:multiLevelType w:val="hybridMultilevel"/>
    <w:tmpl w:val="AE8CE4A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6D37169"/>
    <w:multiLevelType w:val="hybridMultilevel"/>
    <w:tmpl w:val="397E228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68357B70"/>
    <w:multiLevelType w:val="multilevel"/>
    <w:tmpl w:val="D076EFDE"/>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BEA123E"/>
    <w:multiLevelType w:val="hybridMultilevel"/>
    <w:tmpl w:val="FF32D1B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7C5D5619"/>
    <w:multiLevelType w:val="hybridMultilevel"/>
    <w:tmpl w:val="77C66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5"/>
  </w:num>
  <w:num w:numId="4">
    <w:abstractNumId w:val="7"/>
  </w:num>
  <w:num w:numId="5">
    <w:abstractNumId w:val="18"/>
  </w:num>
  <w:num w:numId="6">
    <w:abstractNumId w:val="2"/>
  </w:num>
  <w:num w:numId="7">
    <w:abstractNumId w:val="5"/>
  </w:num>
  <w:num w:numId="8">
    <w:abstractNumId w:val="8"/>
  </w:num>
  <w:num w:numId="9">
    <w:abstractNumId w:val="3"/>
  </w:num>
  <w:num w:numId="10">
    <w:abstractNumId w:val="13"/>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1"/>
  </w:num>
  <w:num w:numId="16">
    <w:abstractNumId w:val="17"/>
  </w:num>
  <w:num w:numId="17">
    <w:abstractNumId w:val="9"/>
  </w:num>
  <w:num w:numId="18">
    <w:abstractNumId w:val="6"/>
  </w:num>
  <w:num w:numId="19">
    <w:abstractNumId w:val="16"/>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83CA7"/>
    <w:rsid w:val="000027F2"/>
    <w:rsid w:val="00017C76"/>
    <w:rsid w:val="00042BDD"/>
    <w:rsid w:val="00052F04"/>
    <w:rsid w:val="0005721F"/>
    <w:rsid w:val="0006121D"/>
    <w:rsid w:val="000770BA"/>
    <w:rsid w:val="000B384C"/>
    <w:rsid w:val="000D0158"/>
    <w:rsid w:val="00120539"/>
    <w:rsid w:val="00174BCC"/>
    <w:rsid w:val="001847AF"/>
    <w:rsid w:val="002120A9"/>
    <w:rsid w:val="002128D9"/>
    <w:rsid w:val="002A6770"/>
    <w:rsid w:val="002C6733"/>
    <w:rsid w:val="002D055F"/>
    <w:rsid w:val="002D353B"/>
    <w:rsid w:val="002D7CCC"/>
    <w:rsid w:val="002E5C97"/>
    <w:rsid w:val="00372DBF"/>
    <w:rsid w:val="0039745D"/>
    <w:rsid w:val="003C0ABB"/>
    <w:rsid w:val="003F40E3"/>
    <w:rsid w:val="00405B68"/>
    <w:rsid w:val="00425922"/>
    <w:rsid w:val="00437067"/>
    <w:rsid w:val="004A54EC"/>
    <w:rsid w:val="004A7F7C"/>
    <w:rsid w:val="004B23FC"/>
    <w:rsid w:val="004B571B"/>
    <w:rsid w:val="004D60F8"/>
    <w:rsid w:val="004D6DA7"/>
    <w:rsid w:val="00523B96"/>
    <w:rsid w:val="00583CA7"/>
    <w:rsid w:val="005843FD"/>
    <w:rsid w:val="00586334"/>
    <w:rsid w:val="00590716"/>
    <w:rsid w:val="0059724C"/>
    <w:rsid w:val="005D0C43"/>
    <w:rsid w:val="005F3571"/>
    <w:rsid w:val="006605E3"/>
    <w:rsid w:val="00686C12"/>
    <w:rsid w:val="006A2B07"/>
    <w:rsid w:val="006E57AB"/>
    <w:rsid w:val="00701E11"/>
    <w:rsid w:val="00732010"/>
    <w:rsid w:val="0076377C"/>
    <w:rsid w:val="0078456F"/>
    <w:rsid w:val="00787474"/>
    <w:rsid w:val="007A4BD2"/>
    <w:rsid w:val="007E2C30"/>
    <w:rsid w:val="00804B33"/>
    <w:rsid w:val="008163D8"/>
    <w:rsid w:val="00856C9E"/>
    <w:rsid w:val="008D6EDC"/>
    <w:rsid w:val="008E6EB8"/>
    <w:rsid w:val="0094717A"/>
    <w:rsid w:val="009614C2"/>
    <w:rsid w:val="009630D6"/>
    <w:rsid w:val="00963E6F"/>
    <w:rsid w:val="0096673F"/>
    <w:rsid w:val="009952F1"/>
    <w:rsid w:val="009C692B"/>
    <w:rsid w:val="009D2F12"/>
    <w:rsid w:val="009F7037"/>
    <w:rsid w:val="00A83500"/>
    <w:rsid w:val="00A84928"/>
    <w:rsid w:val="00A85009"/>
    <w:rsid w:val="00A950DA"/>
    <w:rsid w:val="00A95B29"/>
    <w:rsid w:val="00AD54E8"/>
    <w:rsid w:val="00B03469"/>
    <w:rsid w:val="00B31BBB"/>
    <w:rsid w:val="00B85805"/>
    <w:rsid w:val="00BA0D49"/>
    <w:rsid w:val="00BA21B7"/>
    <w:rsid w:val="00BD45E0"/>
    <w:rsid w:val="00C54838"/>
    <w:rsid w:val="00CC4549"/>
    <w:rsid w:val="00D17EB2"/>
    <w:rsid w:val="00D365E1"/>
    <w:rsid w:val="00D702DE"/>
    <w:rsid w:val="00D75038"/>
    <w:rsid w:val="00D77EF9"/>
    <w:rsid w:val="00D81C91"/>
    <w:rsid w:val="00E62527"/>
    <w:rsid w:val="00E72E3E"/>
    <w:rsid w:val="00E81DD3"/>
    <w:rsid w:val="00E9003B"/>
    <w:rsid w:val="00EB1FB3"/>
    <w:rsid w:val="00EB3FDD"/>
    <w:rsid w:val="00EF11A0"/>
    <w:rsid w:val="00F02881"/>
    <w:rsid w:val="00F93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67"/>
  </w:style>
  <w:style w:type="paragraph" w:styleId="1">
    <w:name w:val="heading 1"/>
    <w:basedOn w:val="a"/>
    <w:next w:val="a"/>
    <w:link w:val="10"/>
    <w:qFormat/>
    <w:rsid w:val="002D353B"/>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2D353B"/>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2D353B"/>
    <w:pPr>
      <w:keepNext/>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2D353B"/>
    <w:pPr>
      <w:keepNext/>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2D353B"/>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2D353B"/>
    <w:pPr>
      <w:keepNext/>
      <w:tabs>
        <w:tab w:val="num" w:pos="4669"/>
      </w:tabs>
      <w:suppressAutoHyphens/>
      <w:spacing w:after="0" w:line="252" w:lineRule="auto"/>
      <w:ind w:left="4669" w:firstLine="708"/>
      <w:jc w:val="both"/>
      <w:outlineLvl w:val="5"/>
    </w:pPr>
    <w:rPr>
      <w:rFonts w:ascii="Times New Roman" w:eastAsia="Times New Roman" w:hAnsi="Times New Roman"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C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583C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83C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583CA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nhideWhenUsed/>
    <w:rsid w:val="002D055F"/>
    <w:pPr>
      <w:spacing w:after="0" w:line="240" w:lineRule="auto"/>
    </w:pPr>
    <w:rPr>
      <w:rFonts w:ascii="Segoe UI" w:hAnsi="Segoe UI" w:cs="Segoe UI"/>
      <w:sz w:val="18"/>
      <w:szCs w:val="18"/>
    </w:rPr>
  </w:style>
  <w:style w:type="character" w:customStyle="1" w:styleId="a4">
    <w:name w:val="Текст выноски Знак"/>
    <w:basedOn w:val="a0"/>
    <w:link w:val="a3"/>
    <w:rsid w:val="002D055F"/>
    <w:rPr>
      <w:rFonts w:ascii="Segoe UI" w:hAnsi="Segoe UI" w:cs="Segoe UI"/>
      <w:sz w:val="18"/>
      <w:szCs w:val="18"/>
    </w:rPr>
  </w:style>
  <w:style w:type="paragraph" w:customStyle="1" w:styleId="11">
    <w:name w:val="Без интервала1"/>
    <w:qFormat/>
    <w:rsid w:val="005F3571"/>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rsid w:val="002D353B"/>
    <w:rPr>
      <w:rFonts w:ascii="Arial" w:eastAsia="Times New Roman" w:hAnsi="Arial" w:cs="Arial"/>
      <w:b/>
      <w:bCs/>
      <w:kern w:val="32"/>
      <w:sz w:val="32"/>
      <w:szCs w:val="32"/>
      <w:lang w:eastAsia="ar-SA"/>
    </w:rPr>
  </w:style>
  <w:style w:type="character" w:customStyle="1" w:styleId="20">
    <w:name w:val="Заголовок 2 Знак"/>
    <w:basedOn w:val="a0"/>
    <w:link w:val="2"/>
    <w:rsid w:val="002D353B"/>
    <w:rPr>
      <w:rFonts w:ascii="Arial" w:eastAsia="Times New Roman" w:hAnsi="Arial" w:cs="Arial"/>
      <w:b/>
      <w:bCs/>
      <w:i/>
      <w:iCs/>
      <w:sz w:val="28"/>
      <w:szCs w:val="28"/>
      <w:lang w:eastAsia="ar-SA"/>
    </w:rPr>
  </w:style>
  <w:style w:type="character" w:customStyle="1" w:styleId="30">
    <w:name w:val="Заголовок 3 Знак"/>
    <w:basedOn w:val="a0"/>
    <w:link w:val="3"/>
    <w:rsid w:val="002D353B"/>
    <w:rPr>
      <w:rFonts w:ascii="Cambria" w:eastAsia="Times New Roman" w:hAnsi="Cambria" w:cs="Times New Roman"/>
      <w:b/>
      <w:bCs/>
      <w:sz w:val="26"/>
      <w:szCs w:val="26"/>
      <w:lang w:eastAsia="ar-SA"/>
    </w:rPr>
  </w:style>
  <w:style w:type="character" w:customStyle="1" w:styleId="40">
    <w:name w:val="Заголовок 4 Знак"/>
    <w:basedOn w:val="a0"/>
    <w:link w:val="4"/>
    <w:rsid w:val="002D353B"/>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2D353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2D353B"/>
    <w:rPr>
      <w:rFonts w:ascii="Times New Roman" w:eastAsia="Times New Roman" w:hAnsi="Times New Roman" w:cs="Times New Roman"/>
      <w:b/>
      <w:bCs/>
      <w:i/>
      <w:iCs/>
      <w:sz w:val="28"/>
      <w:szCs w:val="28"/>
      <w:lang w:eastAsia="ar-SA"/>
    </w:rPr>
  </w:style>
  <w:style w:type="paragraph" w:styleId="a5">
    <w:name w:val="No Spacing"/>
    <w:uiPriority w:val="1"/>
    <w:qFormat/>
    <w:rsid w:val="002D353B"/>
    <w:pPr>
      <w:spacing w:after="0" w:line="240" w:lineRule="auto"/>
    </w:pPr>
    <w:rPr>
      <w:rFonts w:ascii="Times New Roman" w:eastAsia="Calibri" w:hAnsi="Times New Roman" w:cs="Times New Roman"/>
      <w:sz w:val="24"/>
    </w:rPr>
  </w:style>
  <w:style w:type="character" w:styleId="a6">
    <w:name w:val="page number"/>
    <w:basedOn w:val="a0"/>
    <w:rsid w:val="002D353B"/>
  </w:style>
  <w:style w:type="paragraph" w:styleId="a7">
    <w:name w:val="Body Text"/>
    <w:basedOn w:val="a"/>
    <w:link w:val="a8"/>
    <w:rsid w:val="002D353B"/>
    <w:pPr>
      <w:suppressAutoHyphens/>
      <w:spacing w:after="0" w:line="240" w:lineRule="auto"/>
      <w:jc w:val="both"/>
    </w:pPr>
    <w:rPr>
      <w:rFonts w:ascii="Times New Roman" w:eastAsia="Times New Roman" w:hAnsi="Times New Roman" w:cs="Times New Roman"/>
      <w:sz w:val="26"/>
      <w:szCs w:val="26"/>
      <w:lang w:eastAsia="ar-SA"/>
    </w:rPr>
  </w:style>
  <w:style w:type="character" w:customStyle="1" w:styleId="a8">
    <w:name w:val="Основной текст Знак"/>
    <w:basedOn w:val="a0"/>
    <w:link w:val="a7"/>
    <w:rsid w:val="002D353B"/>
    <w:rPr>
      <w:rFonts w:ascii="Times New Roman" w:eastAsia="Times New Roman" w:hAnsi="Times New Roman" w:cs="Times New Roman"/>
      <w:sz w:val="26"/>
      <w:szCs w:val="26"/>
      <w:lang w:eastAsia="ar-SA"/>
    </w:rPr>
  </w:style>
  <w:style w:type="paragraph" w:styleId="a9">
    <w:name w:val="Body Text Indent"/>
    <w:basedOn w:val="a"/>
    <w:link w:val="aa"/>
    <w:rsid w:val="002D353B"/>
    <w:pPr>
      <w:suppressAutoHyphens/>
      <w:spacing w:after="0" w:line="240" w:lineRule="auto"/>
      <w:ind w:firstLine="454"/>
      <w:jc w:val="both"/>
    </w:pPr>
    <w:rPr>
      <w:rFonts w:ascii="Times New Roman" w:eastAsia="Times New Roman" w:hAnsi="Times New Roman" w:cs="Times New Roman"/>
      <w:sz w:val="28"/>
      <w:szCs w:val="28"/>
      <w:lang w:eastAsia="ar-SA"/>
    </w:rPr>
  </w:style>
  <w:style w:type="character" w:customStyle="1" w:styleId="aa">
    <w:name w:val="Основной текст с отступом Знак"/>
    <w:basedOn w:val="a0"/>
    <w:link w:val="a9"/>
    <w:rsid w:val="002D353B"/>
    <w:rPr>
      <w:rFonts w:ascii="Times New Roman" w:eastAsia="Times New Roman" w:hAnsi="Times New Roman" w:cs="Times New Roman"/>
      <w:sz w:val="28"/>
      <w:szCs w:val="28"/>
      <w:lang w:eastAsia="ar-SA"/>
    </w:rPr>
  </w:style>
  <w:style w:type="paragraph" w:styleId="ab">
    <w:name w:val="header"/>
    <w:basedOn w:val="a"/>
    <w:link w:val="ac"/>
    <w:rsid w:val="002D35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2D353B"/>
    <w:rPr>
      <w:rFonts w:ascii="Times New Roman" w:eastAsia="Times New Roman" w:hAnsi="Times New Roman" w:cs="Times New Roman"/>
      <w:sz w:val="24"/>
      <w:szCs w:val="24"/>
      <w:lang w:eastAsia="ar-SA"/>
    </w:rPr>
  </w:style>
  <w:style w:type="paragraph" w:customStyle="1" w:styleId="ad">
    <w:name w:val="Знак"/>
    <w:basedOn w:val="a"/>
    <w:rsid w:val="002D353B"/>
    <w:pPr>
      <w:spacing w:line="240" w:lineRule="exact"/>
    </w:pPr>
    <w:rPr>
      <w:rFonts w:ascii="Verdana" w:eastAsia="Times New Roman" w:hAnsi="Verdana" w:cs="Times New Roman"/>
      <w:sz w:val="20"/>
      <w:szCs w:val="20"/>
      <w:lang w:val="en-US"/>
    </w:rPr>
  </w:style>
  <w:style w:type="paragraph" w:customStyle="1" w:styleId="12">
    <w:name w:val="Абзац списка1"/>
    <w:basedOn w:val="a"/>
    <w:link w:val="ListParagraphChar1"/>
    <w:rsid w:val="002D353B"/>
    <w:pPr>
      <w:spacing w:after="0" w:line="240" w:lineRule="auto"/>
      <w:ind w:left="720"/>
    </w:pPr>
    <w:rPr>
      <w:rFonts w:ascii="Times New Roman" w:eastAsia="Calibri" w:hAnsi="Times New Roman" w:cs="Times New Roman"/>
      <w:sz w:val="20"/>
      <w:szCs w:val="20"/>
      <w:lang w:eastAsia="ru-RU"/>
    </w:rPr>
  </w:style>
  <w:style w:type="character" w:customStyle="1" w:styleId="ListParagraphChar1">
    <w:name w:val="List Paragraph Char1"/>
    <w:link w:val="12"/>
    <w:locked/>
    <w:rsid w:val="002D353B"/>
    <w:rPr>
      <w:rFonts w:ascii="Times New Roman" w:eastAsia="Calibri" w:hAnsi="Times New Roman" w:cs="Times New Roman"/>
      <w:sz w:val="20"/>
      <w:szCs w:val="20"/>
      <w:lang w:eastAsia="ru-RU"/>
    </w:rPr>
  </w:style>
  <w:style w:type="paragraph" w:customStyle="1" w:styleId="ConsNonformat">
    <w:name w:val="ConsNonformat"/>
    <w:rsid w:val="002D353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e">
    <w:name w:val="я"/>
    <w:basedOn w:val="1"/>
    <w:autoRedefine/>
    <w:rsid w:val="002D353B"/>
    <w:pPr>
      <w:spacing w:before="0" w:after="0"/>
    </w:pPr>
    <w:rPr>
      <w:rFonts w:ascii="Times New Roman" w:hAnsi="Times New Roman" w:cs="Times New Roman"/>
      <w:bCs w:val="0"/>
      <w:kern w:val="28"/>
      <w:sz w:val="28"/>
    </w:rPr>
  </w:style>
  <w:style w:type="paragraph" w:customStyle="1" w:styleId="31">
    <w:name w:val="Стиль3"/>
    <w:basedOn w:val="2"/>
    <w:rsid w:val="002D353B"/>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2D353B"/>
    <w:pPr>
      <w:suppressAutoHyphens/>
      <w:autoSpaceDE w:val="0"/>
      <w:autoSpaceDN w:val="0"/>
      <w:spacing w:after="0" w:line="240" w:lineRule="auto"/>
      <w:jc w:val="center"/>
    </w:pPr>
    <w:rPr>
      <w:rFonts w:ascii="Times New Roman" w:eastAsia="Times New Roman" w:hAnsi="Times New Roman" w:cs="Times New Roman"/>
      <w:noProof/>
      <w:sz w:val="28"/>
      <w:szCs w:val="20"/>
      <w:lang w:eastAsia="ar-SA"/>
    </w:rPr>
  </w:style>
  <w:style w:type="paragraph" w:customStyle="1" w:styleId="13">
    <w:name w:val="1 Знак"/>
    <w:basedOn w:val="a"/>
    <w:rsid w:val="002D35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
    <w:autoRedefine/>
    <w:rsid w:val="002D353B"/>
    <w:pPr>
      <w:spacing w:line="240" w:lineRule="exact"/>
    </w:pPr>
    <w:rPr>
      <w:rFonts w:ascii="Times New Roman" w:eastAsia="Times New Roman" w:hAnsi="Times New Roman" w:cs="Times New Roman"/>
      <w:sz w:val="28"/>
      <w:szCs w:val="20"/>
      <w:lang w:val="en-US"/>
    </w:rPr>
  </w:style>
  <w:style w:type="paragraph" w:styleId="22">
    <w:name w:val="Body Text Indent 2"/>
    <w:basedOn w:val="a"/>
    <w:link w:val="23"/>
    <w:rsid w:val="002D353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2D353B"/>
    <w:rPr>
      <w:rFonts w:ascii="Times New Roman" w:eastAsia="Times New Roman" w:hAnsi="Times New Roman" w:cs="Times New Roman"/>
      <w:sz w:val="24"/>
      <w:szCs w:val="24"/>
      <w:lang w:eastAsia="ar-SA"/>
    </w:rPr>
  </w:style>
  <w:style w:type="paragraph" w:customStyle="1" w:styleId="ConsNormal">
    <w:name w:val="ConsNormal"/>
    <w:rsid w:val="002D353B"/>
    <w:pPr>
      <w:widowControl w:val="0"/>
      <w:suppressAutoHyphens/>
      <w:spacing w:after="0" w:line="240" w:lineRule="auto"/>
      <w:ind w:firstLine="720"/>
    </w:pPr>
    <w:rPr>
      <w:rFonts w:ascii="Arial" w:eastAsia="Times New Roman" w:hAnsi="Arial" w:cs="Arial"/>
      <w:sz w:val="20"/>
      <w:szCs w:val="20"/>
      <w:lang w:eastAsia="ar-SA"/>
    </w:rPr>
  </w:style>
  <w:style w:type="paragraph" w:styleId="af">
    <w:name w:val="Block Text"/>
    <w:basedOn w:val="a"/>
    <w:rsid w:val="002D353B"/>
    <w:pPr>
      <w:shd w:val="clear" w:color="auto" w:fill="FFFFFF"/>
      <w:suppressAutoHyphens/>
      <w:spacing w:after="0" w:line="240" w:lineRule="auto"/>
      <w:ind w:left="24" w:right="10" w:firstLine="684"/>
      <w:jc w:val="both"/>
    </w:pPr>
    <w:rPr>
      <w:rFonts w:ascii="Times New Roman" w:eastAsia="Times New Roman" w:hAnsi="Times New Roman" w:cs="Times New Roman"/>
      <w:b/>
      <w:bCs/>
      <w:i/>
      <w:iCs/>
      <w:sz w:val="28"/>
      <w:szCs w:val="28"/>
      <w:lang w:eastAsia="ar-SA"/>
    </w:rPr>
  </w:style>
  <w:style w:type="table" w:styleId="af0">
    <w:name w:val="Table Grid"/>
    <w:basedOn w:val="a1"/>
    <w:rsid w:val="002D353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rsid w:val="002D353B"/>
  </w:style>
  <w:style w:type="paragraph" w:styleId="af1">
    <w:name w:val="Normal (Web)"/>
    <w:basedOn w:val="a"/>
    <w:rsid w:val="002D3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rsid w:val="002D353B"/>
    <w:rPr>
      <w:color w:val="0563C1"/>
      <w:u w:val="single"/>
    </w:rPr>
  </w:style>
  <w:style w:type="character" w:styleId="af3">
    <w:name w:val="FollowedHyperlink"/>
    <w:rsid w:val="002D353B"/>
    <w:rPr>
      <w:color w:val="954F72"/>
      <w:u w:val="single"/>
    </w:rPr>
  </w:style>
  <w:style w:type="paragraph" w:styleId="32">
    <w:name w:val="Body Text Indent 3"/>
    <w:basedOn w:val="a"/>
    <w:link w:val="33"/>
    <w:rsid w:val="002D353B"/>
    <w:pPr>
      <w:suppressAutoHyphens/>
      <w:spacing w:after="0" w:line="240" w:lineRule="auto"/>
      <w:ind w:firstLine="708"/>
      <w:jc w:val="both"/>
    </w:pPr>
    <w:rPr>
      <w:rFonts w:ascii="Times New Roman" w:eastAsia="Times New Roman" w:hAnsi="Times New Roman" w:cs="Times New Roman"/>
      <w:b/>
      <w:bCs/>
      <w:sz w:val="28"/>
      <w:szCs w:val="28"/>
      <w:lang w:eastAsia="ar-SA"/>
    </w:rPr>
  </w:style>
  <w:style w:type="character" w:customStyle="1" w:styleId="33">
    <w:name w:val="Основной текст с отступом 3 Знак"/>
    <w:basedOn w:val="a0"/>
    <w:link w:val="32"/>
    <w:rsid w:val="002D353B"/>
    <w:rPr>
      <w:rFonts w:ascii="Times New Roman" w:eastAsia="Times New Roman" w:hAnsi="Times New Roman" w:cs="Times New Roman"/>
      <w:b/>
      <w:bCs/>
      <w:sz w:val="28"/>
      <w:szCs w:val="28"/>
      <w:lang w:eastAsia="ar-SA"/>
    </w:rPr>
  </w:style>
  <w:style w:type="paragraph" w:styleId="af4">
    <w:name w:val="Title"/>
    <w:basedOn w:val="a"/>
    <w:next w:val="af5"/>
    <w:link w:val="af6"/>
    <w:qFormat/>
    <w:rsid w:val="002D353B"/>
    <w:pPr>
      <w:suppressAutoHyphens/>
      <w:spacing w:after="0" w:line="240" w:lineRule="auto"/>
      <w:ind w:firstLine="708"/>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2D353B"/>
    <w:rPr>
      <w:rFonts w:ascii="Times New Roman" w:eastAsia="Times New Roman" w:hAnsi="Times New Roman" w:cs="Times New Roman"/>
      <w:b/>
      <w:bCs/>
      <w:sz w:val="28"/>
      <w:szCs w:val="28"/>
      <w:lang w:eastAsia="ar-SA"/>
    </w:rPr>
  </w:style>
  <w:style w:type="paragraph" w:styleId="af5">
    <w:name w:val="Subtitle"/>
    <w:basedOn w:val="a"/>
    <w:link w:val="af7"/>
    <w:qFormat/>
    <w:rsid w:val="002D353B"/>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f7">
    <w:name w:val="Подзаголовок Знак"/>
    <w:basedOn w:val="a0"/>
    <w:link w:val="af5"/>
    <w:rsid w:val="002D353B"/>
    <w:rPr>
      <w:rFonts w:ascii="Arial" w:eastAsia="Times New Roman" w:hAnsi="Arial" w:cs="Times New Roman"/>
      <w:sz w:val="24"/>
      <w:szCs w:val="24"/>
      <w:lang w:eastAsia="ar-SA"/>
    </w:rPr>
  </w:style>
  <w:style w:type="table" w:customStyle="1" w:styleId="15">
    <w:name w:val="Сетка таблицы1"/>
    <w:basedOn w:val="a1"/>
    <w:next w:val="af0"/>
    <w:rsid w:val="002D3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2D353B"/>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0"/>
    <w:link w:val="34"/>
    <w:rsid w:val="002D353B"/>
    <w:rPr>
      <w:rFonts w:ascii="Times New Roman" w:eastAsia="Times New Roman" w:hAnsi="Times New Roman" w:cs="Times New Roman"/>
      <w:sz w:val="16"/>
      <w:szCs w:val="16"/>
      <w:lang w:eastAsia="ar-S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D353B"/>
    <w:pPr>
      <w:spacing w:line="240" w:lineRule="exact"/>
    </w:pPr>
    <w:rPr>
      <w:rFonts w:ascii="Times New Roman" w:eastAsia="Times New Roman" w:hAnsi="Times New Roman" w:cs="Times New Roman"/>
      <w:sz w:val="28"/>
      <w:szCs w:val="20"/>
      <w:lang w:val="en-US"/>
    </w:rPr>
  </w:style>
  <w:style w:type="paragraph" w:customStyle="1" w:styleId="af9">
    <w:name w:val="Знак Знак Знак Знак"/>
    <w:basedOn w:val="a"/>
    <w:autoRedefine/>
    <w:rsid w:val="002D353B"/>
    <w:pPr>
      <w:spacing w:line="240" w:lineRule="exact"/>
    </w:pPr>
    <w:rPr>
      <w:rFonts w:ascii="Times New Roman" w:eastAsia="Times New Roman" w:hAnsi="Times New Roman" w:cs="Times New Roman"/>
      <w:sz w:val="28"/>
      <w:szCs w:val="20"/>
      <w:lang w:val="en-US"/>
    </w:rPr>
  </w:style>
  <w:style w:type="paragraph" w:styleId="24">
    <w:name w:val="Body Text 2"/>
    <w:basedOn w:val="a"/>
    <w:link w:val="25"/>
    <w:rsid w:val="002D353B"/>
    <w:pPr>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rsid w:val="002D353B"/>
    <w:rPr>
      <w:rFonts w:ascii="Times New Roman" w:eastAsia="Times New Roman" w:hAnsi="Times New Roman" w:cs="Times New Roman"/>
      <w:sz w:val="24"/>
      <w:szCs w:val="24"/>
      <w:lang w:eastAsia="ar-SA"/>
    </w:rPr>
  </w:style>
  <w:style w:type="paragraph" w:styleId="afa">
    <w:name w:val="footer"/>
    <w:basedOn w:val="a"/>
    <w:link w:val="afb"/>
    <w:rsid w:val="002D35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Нижний колонтитул Знак"/>
    <w:basedOn w:val="a0"/>
    <w:link w:val="afa"/>
    <w:rsid w:val="002D353B"/>
    <w:rPr>
      <w:rFonts w:ascii="Times New Roman" w:eastAsia="Times New Roman" w:hAnsi="Times New Roman" w:cs="Times New Roman"/>
      <w:sz w:val="24"/>
      <w:szCs w:val="24"/>
      <w:lang w:eastAsia="ar-SA"/>
    </w:rPr>
  </w:style>
  <w:style w:type="character" w:customStyle="1" w:styleId="WW8Num1z0">
    <w:name w:val="WW8Num1z0"/>
    <w:rsid w:val="002D353B"/>
    <w:rPr>
      <w:rFonts w:ascii="Symbol" w:hAnsi="Symbol" w:cs="Times New Roman"/>
    </w:rPr>
  </w:style>
  <w:style w:type="character" w:customStyle="1" w:styleId="WW8Num6z2">
    <w:name w:val="WW8Num6z2"/>
    <w:rsid w:val="002D353B"/>
    <w:rPr>
      <w:rFonts w:ascii="Wingdings" w:hAnsi="Wingdings" w:cs="Times New Roman"/>
    </w:rPr>
  </w:style>
  <w:style w:type="paragraph" w:customStyle="1" w:styleId="16">
    <w:name w:val="Знак Знак1"/>
    <w:basedOn w:val="a"/>
    <w:rsid w:val="002D353B"/>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List Paragraph"/>
    <w:basedOn w:val="a"/>
    <w:uiPriority w:val="34"/>
    <w:qFormat/>
    <w:rsid w:val="002D353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minfin AO</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Бурченкова Марина Михайловна</dc:creator>
  <cp:lastModifiedBy>minfin user</cp:lastModifiedBy>
  <cp:revision>4</cp:revision>
  <cp:lastPrinted>2014-09-29T11:07:00Z</cp:lastPrinted>
  <dcterms:created xsi:type="dcterms:W3CDTF">2014-10-15T06:54:00Z</dcterms:created>
  <dcterms:modified xsi:type="dcterms:W3CDTF">2014-10-15T07:44:00Z</dcterms:modified>
</cp:coreProperties>
</file>